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381A84" w14:textId="77777777" w:rsidR="008F3540" w:rsidRPr="008F3540" w:rsidRDefault="008F3540" w:rsidP="008F3540">
      <w:pPr>
        <w:spacing w:line="256" w:lineRule="auto"/>
        <w:ind w:left="-993" w:right="-851"/>
        <w:rPr>
          <w:rFonts w:eastAsia="Calibri" w:cs="Times New Roman"/>
          <w:b/>
          <w:bCs/>
          <w:kern w:val="0"/>
          <w:sz w:val="28"/>
          <w14:ligatures w14:val="none"/>
        </w:rPr>
      </w:pPr>
      <w:r w:rsidRPr="008F3540">
        <w:rPr>
          <w:rFonts w:eastAsia="Calibri" w:cs="Times New Roman"/>
          <w:b/>
          <w:bCs/>
          <w:kern w:val="0"/>
          <w:sz w:val="28"/>
          <w14:ligatures w14:val="none"/>
        </w:rPr>
        <w:t xml:space="preserve">            </w:t>
      </w:r>
      <w:r w:rsidRPr="004B1947">
        <w:rPr>
          <w:rFonts w:eastAsia="Calibri" w:cs="Times New Roman"/>
          <w:kern w:val="0"/>
          <w:sz w:val="28"/>
          <w14:ligatures w14:val="none"/>
        </w:rPr>
        <w:t>UBND PHƯỜNG CẨM THÀNH</w:t>
      </w:r>
      <w:r w:rsidRPr="008F3540">
        <w:rPr>
          <w:rFonts w:eastAsia="Calibri" w:cs="Times New Roman"/>
          <w:b/>
          <w:bCs/>
          <w:kern w:val="0"/>
          <w:sz w:val="28"/>
          <w14:ligatures w14:val="none"/>
        </w:rPr>
        <w:t xml:space="preserve">     CỘNG HOÀ XÃ HỘI CHỦ NGHĨA VIỆT NAM</w:t>
      </w:r>
    </w:p>
    <w:p w14:paraId="175E06E8" w14:textId="21D86387" w:rsidR="008F3540" w:rsidRPr="008F3540" w:rsidRDefault="004B1947" w:rsidP="008F3540">
      <w:pPr>
        <w:spacing w:line="256" w:lineRule="auto"/>
        <w:ind w:left="-709" w:right="-426" w:hanging="284"/>
        <w:rPr>
          <w:rFonts w:eastAsia="Calibri" w:cs="Times New Roman"/>
          <w:b/>
          <w:bCs/>
          <w:kern w:val="0"/>
          <w:sz w:val="28"/>
          <w:u w:val="single"/>
          <w14:ligatures w14:val="none"/>
        </w:rPr>
      </w:pPr>
      <w:r>
        <w:rPr>
          <w:rFonts w:eastAsia="Calibri" w:cs="Times New Roman"/>
          <w:b/>
          <w:bCs/>
          <w:noProof/>
          <w:kern w:val="0"/>
          <w:sz w:val="28"/>
        </w:rPr>
        <mc:AlternateContent>
          <mc:Choice Requires="wps">
            <w:drawing>
              <wp:anchor distT="0" distB="0" distL="114300" distR="114300" simplePos="0" relativeHeight="251659264" behindDoc="0" locked="0" layoutInCell="1" allowOverlap="1" wp14:anchorId="056EE573" wp14:editId="5293DA60">
                <wp:simplePos x="0" y="0"/>
                <wp:positionH relativeFrom="column">
                  <wp:posOffset>116015</wp:posOffset>
                </wp:positionH>
                <wp:positionV relativeFrom="paragraph">
                  <wp:posOffset>216766</wp:posOffset>
                </wp:positionV>
                <wp:extent cx="1721922" cy="11875"/>
                <wp:effectExtent l="0" t="0" r="31115" b="26670"/>
                <wp:wrapNone/>
                <wp:docPr id="1" name="Straight Connector 1"/>
                <wp:cNvGraphicFramePr/>
                <a:graphic xmlns:a="http://schemas.openxmlformats.org/drawingml/2006/main">
                  <a:graphicData uri="http://schemas.microsoft.com/office/word/2010/wordprocessingShape">
                    <wps:wsp>
                      <wps:cNvCnPr/>
                      <wps:spPr>
                        <a:xfrm>
                          <a:off x="0" y="0"/>
                          <a:ext cx="1721922" cy="11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C2F9F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15pt,17.05pt" to="144.7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" strokecolor="black [3200]" strokeweight=".5pt">
                <v:stroke joinstyle="miter"/>
              </v:line>
            </w:pict>
          </mc:Fallback>
        </mc:AlternateContent>
      </w:r>
      <w:r w:rsidR="008F3540" w:rsidRPr="008F3540">
        <w:rPr>
          <w:rFonts w:eastAsia="Calibri" w:cs="Times New Roman"/>
          <w:b/>
          <w:bCs/>
          <w:kern w:val="0"/>
          <w:sz w:val="28"/>
          <w14:ligatures w14:val="none"/>
        </w:rPr>
        <w:t xml:space="preserve">        </w:t>
      </w:r>
      <w:r w:rsidR="008F3540" w:rsidRPr="004B1947">
        <w:rPr>
          <w:rFonts w:eastAsia="Calibri" w:cs="Times New Roman"/>
          <w:b/>
          <w:bCs/>
          <w:kern w:val="0"/>
          <w:sz w:val="28"/>
          <w14:ligatures w14:val="none"/>
        </w:rPr>
        <w:t xml:space="preserve">TRƯỜNG MN NGUYỄN NGHIÊM                    </w:t>
      </w:r>
      <w:r w:rsidR="008F3540" w:rsidRPr="008F3540">
        <w:rPr>
          <w:rFonts w:eastAsia="Calibri" w:cs="Times New Roman"/>
          <w:b/>
          <w:bCs/>
          <w:kern w:val="0"/>
          <w:sz w:val="28"/>
          <w:u w:val="single"/>
          <w14:ligatures w14:val="none"/>
        </w:rPr>
        <w:t>Độc lập - Tự do – Hạnh phúc</w:t>
      </w:r>
    </w:p>
    <w:p w14:paraId="0D3BBAAA" w14:textId="796FA150" w:rsidR="008F3540" w:rsidRPr="008F3540" w:rsidRDefault="008F3540" w:rsidP="008F3540">
      <w:pPr>
        <w:spacing w:line="256" w:lineRule="auto"/>
        <w:ind w:left="-709" w:right="-426" w:hanging="284"/>
        <w:rPr>
          <w:rFonts w:eastAsia="Calibri" w:cs="Times New Roman"/>
          <w:kern w:val="0"/>
          <w:sz w:val="28"/>
          <w14:ligatures w14:val="none"/>
        </w:rPr>
      </w:pPr>
      <w:r>
        <w:rPr>
          <w:rFonts w:eastAsia="Calibri" w:cs="Times New Roman"/>
          <w:kern w:val="0"/>
          <w:sz w:val="28"/>
          <w14:ligatures w14:val="none"/>
        </w:rPr>
        <w:t xml:space="preserve">                  </w:t>
      </w:r>
      <w:r w:rsidRPr="008F3540">
        <w:rPr>
          <w:rFonts w:eastAsia="Calibri" w:cs="Times New Roman"/>
          <w:kern w:val="0"/>
          <w:sz w:val="28"/>
          <w14:ligatures w14:val="none"/>
        </w:rPr>
        <w:t xml:space="preserve"> Số:</w:t>
      </w:r>
      <w:r w:rsidR="007A78B6">
        <w:rPr>
          <w:rFonts w:eastAsia="Calibri" w:cs="Times New Roman"/>
          <w:kern w:val="0"/>
          <w:sz w:val="28"/>
          <w14:ligatures w14:val="none"/>
        </w:rPr>
        <w:t xml:space="preserve"> </w:t>
      </w:r>
      <w:r w:rsidR="00612567">
        <w:rPr>
          <w:rFonts w:eastAsia="Calibri" w:cs="Times New Roman"/>
          <w:kern w:val="0"/>
          <w:sz w:val="28"/>
          <w14:ligatures w14:val="none"/>
        </w:rPr>
        <w:t>09</w:t>
      </w:r>
      <w:r w:rsidR="007A78B6">
        <w:rPr>
          <w:rFonts w:eastAsia="Calibri" w:cs="Times New Roman"/>
          <w:kern w:val="0"/>
          <w:sz w:val="28"/>
          <w14:ligatures w14:val="none"/>
        </w:rPr>
        <w:t xml:space="preserve"> </w:t>
      </w:r>
      <w:r w:rsidRPr="008F3540">
        <w:rPr>
          <w:rFonts w:eastAsia="Calibri" w:cs="Times New Roman"/>
          <w:kern w:val="0"/>
          <w:sz w:val="28"/>
          <w14:ligatures w14:val="none"/>
        </w:rPr>
        <w:t xml:space="preserve">/KH- MNNN                                      </w:t>
      </w:r>
      <w:r>
        <w:rPr>
          <w:rFonts w:eastAsia="Calibri" w:cs="Times New Roman"/>
          <w:kern w:val="0"/>
          <w:sz w:val="28"/>
          <w14:ligatures w14:val="none"/>
        </w:rPr>
        <w:t>Cẩm Thành</w:t>
      </w:r>
      <w:r w:rsidRPr="008F3540">
        <w:rPr>
          <w:rFonts w:eastAsia="Calibri" w:cs="Times New Roman"/>
          <w:kern w:val="0"/>
          <w:sz w:val="28"/>
          <w14:ligatures w14:val="none"/>
        </w:rPr>
        <w:t>, ngày</w:t>
      </w:r>
      <w:r w:rsidR="007A78B6">
        <w:rPr>
          <w:rFonts w:eastAsia="Calibri" w:cs="Times New Roman"/>
          <w:kern w:val="0"/>
          <w:sz w:val="28"/>
          <w14:ligatures w14:val="none"/>
        </w:rPr>
        <w:t xml:space="preserve"> 10 </w:t>
      </w:r>
      <w:r w:rsidRPr="008F3540">
        <w:rPr>
          <w:rFonts w:eastAsia="Calibri" w:cs="Times New Roman"/>
          <w:kern w:val="0"/>
          <w:sz w:val="28"/>
          <w14:ligatures w14:val="none"/>
        </w:rPr>
        <w:t>thán</w:t>
      </w:r>
      <w:r>
        <w:rPr>
          <w:rFonts w:eastAsia="Calibri" w:cs="Times New Roman"/>
          <w:kern w:val="0"/>
          <w:sz w:val="28"/>
          <w14:ligatures w14:val="none"/>
        </w:rPr>
        <w:t xml:space="preserve">g </w:t>
      </w:r>
      <w:r w:rsidR="007A78B6">
        <w:rPr>
          <w:rFonts w:eastAsia="Calibri" w:cs="Times New Roman"/>
          <w:kern w:val="0"/>
          <w:sz w:val="28"/>
          <w14:ligatures w14:val="none"/>
        </w:rPr>
        <w:t>4</w:t>
      </w:r>
      <w:r>
        <w:rPr>
          <w:rFonts w:eastAsia="Calibri" w:cs="Times New Roman"/>
          <w:kern w:val="0"/>
          <w:sz w:val="28"/>
          <w14:ligatures w14:val="none"/>
        </w:rPr>
        <w:t xml:space="preserve"> </w:t>
      </w:r>
      <w:r w:rsidRPr="008F3540">
        <w:rPr>
          <w:rFonts w:eastAsia="Calibri" w:cs="Times New Roman"/>
          <w:kern w:val="0"/>
          <w:sz w:val="28"/>
          <w14:ligatures w14:val="none"/>
        </w:rPr>
        <w:t>năm 202</w:t>
      </w:r>
      <w:r>
        <w:rPr>
          <w:rFonts w:eastAsia="Calibri" w:cs="Times New Roman"/>
          <w:kern w:val="0"/>
          <w:sz w:val="28"/>
          <w14:ligatures w14:val="none"/>
        </w:rPr>
        <w:t>6</w:t>
      </w:r>
    </w:p>
    <w:p w14:paraId="4774D111" w14:textId="77777777" w:rsidR="008F3540" w:rsidRPr="008F3540" w:rsidRDefault="008F3540" w:rsidP="008F3540">
      <w:pPr>
        <w:spacing w:line="256" w:lineRule="auto"/>
        <w:ind w:left="-709" w:right="-426" w:hanging="284"/>
        <w:rPr>
          <w:rFonts w:eastAsia="Calibri" w:cs="Times New Roman"/>
          <w:kern w:val="0"/>
          <w:sz w:val="28"/>
          <w14:ligatures w14:val="none"/>
        </w:rPr>
      </w:pPr>
    </w:p>
    <w:p w14:paraId="678553B0" w14:textId="77777777" w:rsidR="008F3540" w:rsidRPr="008F3540" w:rsidRDefault="008F3540" w:rsidP="008F3540">
      <w:pPr>
        <w:spacing w:line="256" w:lineRule="auto"/>
        <w:ind w:left="-709" w:right="-426" w:hanging="284"/>
        <w:jc w:val="center"/>
        <w:rPr>
          <w:rFonts w:eastAsia="Calibri" w:cs="Times New Roman"/>
          <w:b/>
          <w:bCs/>
          <w:kern w:val="0"/>
          <w:sz w:val="32"/>
          <w:szCs w:val="26"/>
          <w14:ligatures w14:val="none"/>
        </w:rPr>
      </w:pPr>
      <w:r w:rsidRPr="008F3540">
        <w:rPr>
          <w:rFonts w:eastAsia="Calibri" w:cs="Times New Roman"/>
          <w:b/>
          <w:bCs/>
          <w:kern w:val="0"/>
          <w:sz w:val="32"/>
          <w:szCs w:val="26"/>
          <w14:ligatures w14:val="none"/>
        </w:rPr>
        <w:t>KẾ HOẠCH</w:t>
      </w:r>
    </w:p>
    <w:p w14:paraId="3E9DCC81" w14:textId="28DE2976" w:rsidR="008F3540" w:rsidRPr="008F3540" w:rsidRDefault="008F3540" w:rsidP="004B1947">
      <w:pPr>
        <w:spacing w:line="256" w:lineRule="auto"/>
        <w:ind w:left="-993" w:right="-1" w:firstLine="709"/>
        <w:jc w:val="center"/>
        <w:rPr>
          <w:rFonts w:eastAsia="Calibri" w:cs="Times New Roman"/>
          <w:b/>
          <w:bCs/>
          <w:kern w:val="0"/>
          <w:sz w:val="32"/>
          <w:szCs w:val="26"/>
          <w14:ligatures w14:val="none"/>
        </w:rPr>
      </w:pPr>
      <w:r w:rsidRPr="008F3540">
        <w:rPr>
          <w:rFonts w:eastAsia="Calibri" w:cs="Times New Roman"/>
          <w:b/>
          <w:bCs/>
          <w:kern w:val="0"/>
          <w:sz w:val="32"/>
          <w:szCs w:val="26"/>
          <w14:ligatures w14:val="none"/>
        </w:rPr>
        <w:t xml:space="preserve">THỰC HIỆN ĐÁNH GIÁ CHUẨN </w:t>
      </w:r>
      <w:r w:rsidR="004B1947">
        <w:rPr>
          <w:rFonts w:eastAsia="Calibri" w:cs="Times New Roman"/>
          <w:b/>
          <w:bCs/>
          <w:kern w:val="0"/>
          <w:sz w:val="32"/>
          <w:szCs w:val="26"/>
          <w14:ligatures w14:val="none"/>
        </w:rPr>
        <w:t>HIỆU TRƯỞNG, CHUẨN</w:t>
      </w:r>
      <w:r w:rsidRPr="008F3540">
        <w:rPr>
          <w:rFonts w:eastAsia="Calibri" w:cs="Times New Roman"/>
          <w:b/>
          <w:bCs/>
          <w:kern w:val="0"/>
          <w:sz w:val="32"/>
          <w:szCs w:val="26"/>
          <w14:ligatures w14:val="none"/>
        </w:rPr>
        <w:t xml:space="preserve"> </w:t>
      </w:r>
      <w:r w:rsidR="004B1947" w:rsidRPr="008F3540">
        <w:rPr>
          <w:rFonts w:eastAsia="Calibri" w:cs="Times New Roman"/>
          <w:b/>
          <w:bCs/>
          <w:kern w:val="0"/>
          <w:sz w:val="32"/>
          <w:szCs w:val="26"/>
          <w14:ligatures w14:val="none"/>
        </w:rPr>
        <w:t>NGHỀ NGHIỆP</w:t>
      </w:r>
      <w:r w:rsidR="004B1947">
        <w:rPr>
          <w:rFonts w:eastAsia="Calibri" w:cs="Times New Roman"/>
          <w:b/>
          <w:bCs/>
          <w:kern w:val="0"/>
          <w:sz w:val="32"/>
          <w:szCs w:val="26"/>
          <w14:ligatures w14:val="none"/>
        </w:rPr>
        <w:t xml:space="preserve"> </w:t>
      </w:r>
      <w:r w:rsidRPr="008F3540">
        <w:rPr>
          <w:rFonts w:eastAsia="Calibri" w:cs="Times New Roman"/>
          <w:b/>
          <w:bCs/>
          <w:kern w:val="0"/>
          <w:sz w:val="32"/>
          <w:szCs w:val="26"/>
          <w14:ligatures w14:val="none"/>
        </w:rPr>
        <w:t>GIÁO VIÊN MẦM NON</w:t>
      </w:r>
      <w:r w:rsidR="004B1947">
        <w:rPr>
          <w:rFonts w:eastAsia="Calibri" w:cs="Times New Roman"/>
          <w:b/>
          <w:bCs/>
          <w:kern w:val="0"/>
          <w:sz w:val="32"/>
          <w:szCs w:val="26"/>
          <w14:ligatures w14:val="none"/>
        </w:rPr>
        <w:t xml:space="preserve"> </w:t>
      </w:r>
      <w:r w:rsidRPr="008F3540">
        <w:rPr>
          <w:rFonts w:eastAsia="Calibri" w:cs="Times New Roman"/>
          <w:b/>
          <w:bCs/>
          <w:kern w:val="0"/>
          <w:sz w:val="32"/>
          <w:szCs w:val="26"/>
          <w14:ligatures w14:val="none"/>
        </w:rPr>
        <w:t>NĂM HỌC 202</w:t>
      </w:r>
      <w:r w:rsidR="007A78B6">
        <w:rPr>
          <w:rFonts w:eastAsia="Calibri" w:cs="Times New Roman"/>
          <w:b/>
          <w:bCs/>
          <w:kern w:val="0"/>
          <w:sz w:val="32"/>
          <w:szCs w:val="26"/>
          <w14:ligatures w14:val="none"/>
        </w:rPr>
        <w:t>5</w:t>
      </w:r>
      <w:r w:rsidRPr="008F3540">
        <w:rPr>
          <w:rFonts w:eastAsia="Calibri" w:cs="Times New Roman"/>
          <w:b/>
          <w:bCs/>
          <w:kern w:val="0"/>
          <w:sz w:val="32"/>
          <w:szCs w:val="26"/>
          <w14:ligatures w14:val="none"/>
        </w:rPr>
        <w:t>-202</w:t>
      </w:r>
      <w:r w:rsidR="007A78B6">
        <w:rPr>
          <w:rFonts w:eastAsia="Calibri" w:cs="Times New Roman"/>
          <w:b/>
          <w:bCs/>
          <w:kern w:val="0"/>
          <w:sz w:val="32"/>
          <w:szCs w:val="26"/>
          <w14:ligatures w14:val="none"/>
        </w:rPr>
        <w:t>6</w:t>
      </w:r>
    </w:p>
    <w:p w14:paraId="743FAF12" w14:textId="1B3DD261" w:rsidR="00DE5D5B" w:rsidRDefault="00DE5D5B" w:rsidP="00DE5D5B">
      <w:pPr>
        <w:spacing w:after="0" w:line="276" w:lineRule="auto"/>
        <w:ind w:left="57" w:right="170" w:firstLine="720"/>
        <w:rPr>
          <w:rFonts w:eastAsia="Calibri" w:cs="Times New Roman"/>
          <w:kern w:val="0"/>
          <w:sz w:val="28"/>
          <w:szCs w:val="28"/>
          <w14:ligatures w14:val="none"/>
        </w:rPr>
      </w:pPr>
      <w:r w:rsidRPr="00DE5D5B">
        <w:rPr>
          <w:rFonts w:eastAsia="Calibri" w:cs="Times New Roman"/>
          <w:kern w:val="0"/>
          <w:sz w:val="28"/>
          <w:szCs w:val="28"/>
          <w14:ligatures w14:val="none"/>
        </w:rPr>
        <w:t>Thực hiện Thông tư số 26/ 20</w:t>
      </w:r>
      <w:r>
        <w:rPr>
          <w:rFonts w:eastAsia="Calibri" w:cs="Times New Roman"/>
          <w:kern w:val="0"/>
          <w:sz w:val="28"/>
          <w:szCs w:val="28"/>
          <w14:ligatures w14:val="none"/>
        </w:rPr>
        <w:t>1</w:t>
      </w:r>
      <w:r w:rsidRPr="00DE5D5B">
        <w:rPr>
          <w:rFonts w:eastAsia="Calibri" w:cs="Times New Roman"/>
          <w:kern w:val="0"/>
          <w:sz w:val="28"/>
          <w:szCs w:val="28"/>
          <w14:ligatures w14:val="none"/>
        </w:rPr>
        <w:t>8/TT- BGD ĐT ngày 08 tháng 10 năm 2018 ban hành quy định chuẩn nghề nghiệp giáo viên mầm non;</w:t>
      </w:r>
    </w:p>
    <w:p w14:paraId="2DBC9999" w14:textId="1B2B2F8F" w:rsidR="004B1947" w:rsidRDefault="004B1947" w:rsidP="00DE5D5B">
      <w:pPr>
        <w:spacing w:after="0" w:line="276" w:lineRule="auto"/>
        <w:ind w:left="57" w:right="170" w:firstLine="720"/>
        <w:rPr>
          <w:rFonts w:eastAsia="Calibri" w:cs="Times New Roman"/>
          <w:kern w:val="0"/>
          <w:sz w:val="28"/>
          <w:szCs w:val="28"/>
          <w14:ligatures w14:val="none"/>
        </w:rPr>
      </w:pPr>
      <w:r>
        <w:rPr>
          <w:rFonts w:eastAsia="Calibri" w:cs="Times New Roman"/>
          <w:kern w:val="0"/>
          <w:sz w:val="28"/>
          <w:szCs w:val="28"/>
          <w14:ligatures w14:val="none"/>
        </w:rPr>
        <w:t>Thực hiện Thông tư số 25/2018/TT-BGD ĐT ngày 08 tháng 10 năm 2018 ban hành quy định chuẩn Hiệu trưởng cơ sở giáo dục mầm non;</w:t>
      </w:r>
    </w:p>
    <w:p w14:paraId="43D1FAC2" w14:textId="4BE7E198" w:rsidR="0079584D" w:rsidRPr="0079584D" w:rsidRDefault="0079584D" w:rsidP="0079584D">
      <w:pPr>
        <w:pStyle w:val="rtejustify"/>
        <w:shd w:val="clear" w:color="auto" w:fill="FFFFFF"/>
        <w:spacing w:before="0" w:beforeAutospacing="0" w:after="0" w:afterAutospacing="0"/>
        <w:rPr>
          <w:sz w:val="21"/>
          <w:szCs w:val="21"/>
        </w:rPr>
      </w:pPr>
      <w:r w:rsidRPr="0079584D">
        <w:rPr>
          <w:sz w:val="28"/>
          <w:szCs w:val="28"/>
        </w:rPr>
        <w:t xml:space="preserve">           </w:t>
      </w:r>
      <w:r w:rsidRPr="0079584D">
        <w:rPr>
          <w:sz w:val="28"/>
          <w:szCs w:val="28"/>
        </w:rPr>
        <w:t>Căn cứ  văn bản số 5568/BGDĐT-NGCBQLGD ngày 06/12/2018 của Bộ Giáo dục và Đào tạo hướng dẫn thực hiện Thông tư số 25/2018/TT-BGDĐT ngày 08/10/2018 của Bộ Giáo dục và Đào tạo ban hành quy định chuẩn hiệu trưởng cơ sở giáo dục mầm non;</w:t>
      </w:r>
    </w:p>
    <w:p w14:paraId="62CC4DC0" w14:textId="28770E24" w:rsidR="00B47FBE" w:rsidRPr="0079584D" w:rsidRDefault="0079584D" w:rsidP="0079584D">
      <w:pPr>
        <w:pStyle w:val="rtejustify"/>
        <w:shd w:val="clear" w:color="auto" w:fill="FFFFFF"/>
        <w:spacing w:before="0" w:beforeAutospacing="0" w:after="0" w:afterAutospacing="0"/>
        <w:rPr>
          <w:sz w:val="21"/>
          <w:szCs w:val="21"/>
        </w:rPr>
      </w:pPr>
      <w:r w:rsidRPr="0079584D">
        <w:rPr>
          <w:sz w:val="28"/>
          <w:szCs w:val="28"/>
        </w:rPr>
        <w:t xml:space="preserve">           </w:t>
      </w:r>
      <w:r w:rsidRPr="0079584D">
        <w:rPr>
          <w:sz w:val="28"/>
          <w:szCs w:val="28"/>
        </w:rPr>
        <w:t>Căn cứ  văn bản số 5569/BGDĐT-NGCBQLGD ngày 06/12/2018 của Bộ Giáo dục và Đào tạo hướng dẫn thực hiện Thông tư số 26/2018/TT-BGDĐT ngày 08/10/2018 của Bộ Giáo dục và Đào tạo ban hành quy định chuẩn nghề nghiệp giáo viên mầm non;</w:t>
      </w:r>
    </w:p>
    <w:p w14:paraId="1ACEA5D3" w14:textId="6FD4D880" w:rsidR="008F3540" w:rsidRPr="008F3540" w:rsidRDefault="0079584D" w:rsidP="0079584D">
      <w:pPr>
        <w:spacing w:after="0" w:line="240" w:lineRule="auto"/>
        <w:rPr>
          <w:rFonts w:eastAsia="Calibri" w:cs="Times New Roman"/>
          <w:kern w:val="0"/>
          <w:sz w:val="28"/>
          <w:szCs w:val="28"/>
          <w14:ligatures w14:val="none"/>
        </w:rPr>
      </w:pPr>
      <w:r>
        <w:rPr>
          <w:rFonts w:eastAsia="Calibri" w:cs="Times New Roman"/>
          <w:kern w:val="0"/>
          <w:sz w:val="28"/>
          <w:szCs w:val="28"/>
          <w14:ligatures w14:val="none"/>
        </w:rPr>
        <w:t xml:space="preserve">          </w:t>
      </w:r>
      <w:r w:rsidR="008F3540" w:rsidRPr="0079584D">
        <w:rPr>
          <w:rFonts w:eastAsia="Calibri" w:cs="Times New Roman"/>
          <w:kern w:val="0"/>
          <w:sz w:val="28"/>
          <w:szCs w:val="28"/>
          <w14:ligatures w14:val="none"/>
        </w:rPr>
        <w:t>Căn cứ tình hình thực</w:t>
      </w:r>
      <w:r w:rsidR="008F3540" w:rsidRPr="008F3540">
        <w:rPr>
          <w:rFonts w:eastAsia="Calibri" w:cs="Times New Roman"/>
          <w:kern w:val="0"/>
          <w:sz w:val="28"/>
          <w:szCs w:val="28"/>
          <w14:ligatures w14:val="none"/>
        </w:rPr>
        <w:t xml:space="preserve"> tế của nhà trường, Tổ chuyên môn Trường mầm non Nguyễn Nghiêm xây dựng Kế hoạch đánh giá chuẩn nghề nghiệp năm học 202</w:t>
      </w:r>
      <w:r w:rsidR="00CB71CE">
        <w:rPr>
          <w:rFonts w:eastAsia="Calibri" w:cs="Times New Roman"/>
          <w:kern w:val="0"/>
          <w:sz w:val="28"/>
          <w:szCs w:val="28"/>
          <w14:ligatures w14:val="none"/>
        </w:rPr>
        <w:t>5</w:t>
      </w:r>
      <w:r w:rsidR="008F3540" w:rsidRPr="008F3540">
        <w:rPr>
          <w:rFonts w:eastAsia="Calibri" w:cs="Times New Roman"/>
          <w:kern w:val="0"/>
          <w:sz w:val="28"/>
          <w:szCs w:val="28"/>
          <w14:ligatures w14:val="none"/>
        </w:rPr>
        <w:t>-202</w:t>
      </w:r>
      <w:r w:rsidR="00CB71CE">
        <w:rPr>
          <w:rFonts w:eastAsia="Calibri" w:cs="Times New Roman"/>
          <w:kern w:val="0"/>
          <w:sz w:val="28"/>
          <w:szCs w:val="28"/>
          <w14:ligatures w14:val="none"/>
        </w:rPr>
        <w:t>6</w:t>
      </w:r>
      <w:r w:rsidR="008F3540" w:rsidRPr="008F3540">
        <w:rPr>
          <w:rFonts w:eastAsia="Calibri" w:cs="Times New Roman"/>
          <w:kern w:val="0"/>
          <w:sz w:val="28"/>
          <w:szCs w:val="28"/>
          <w14:ligatures w14:val="none"/>
        </w:rPr>
        <w:t>, cụ thể như sau:</w:t>
      </w:r>
    </w:p>
    <w:p w14:paraId="04BC4215" w14:textId="77777777" w:rsidR="008F3540" w:rsidRPr="008F3540" w:rsidRDefault="008F3540" w:rsidP="008F3540">
      <w:pPr>
        <w:spacing w:after="0" w:line="276" w:lineRule="auto"/>
        <w:ind w:left="57" w:right="170" w:firstLine="720"/>
        <w:rPr>
          <w:rFonts w:eastAsia="Calibri" w:cs="Times New Roman"/>
          <w:b/>
          <w:bCs/>
          <w:kern w:val="0"/>
          <w:sz w:val="28"/>
          <w:szCs w:val="28"/>
          <w14:ligatures w14:val="none"/>
        </w:rPr>
      </w:pPr>
      <w:r w:rsidRPr="008F3540">
        <w:rPr>
          <w:rFonts w:eastAsia="Calibri" w:cs="Times New Roman"/>
          <w:b/>
          <w:bCs/>
          <w:kern w:val="0"/>
          <w:sz w:val="28"/>
          <w:szCs w:val="28"/>
          <w14:ligatures w14:val="none"/>
        </w:rPr>
        <w:t>I. Mục đích yêu cầu:</w:t>
      </w:r>
    </w:p>
    <w:p w14:paraId="453FDC78" w14:textId="77777777" w:rsidR="008F3540" w:rsidRPr="0079584D" w:rsidRDefault="008F3540" w:rsidP="008F3540">
      <w:pPr>
        <w:spacing w:after="0" w:line="276" w:lineRule="auto"/>
        <w:ind w:left="57" w:right="170" w:firstLine="720"/>
        <w:rPr>
          <w:rFonts w:eastAsia="Calibri" w:cs="Times New Roman"/>
          <w:b/>
          <w:bCs/>
          <w:kern w:val="0"/>
          <w:sz w:val="28"/>
          <w:szCs w:val="28"/>
          <w14:ligatures w14:val="none"/>
        </w:rPr>
      </w:pPr>
      <w:r w:rsidRPr="0079584D">
        <w:rPr>
          <w:rFonts w:eastAsia="Calibri" w:cs="Times New Roman"/>
          <w:b/>
          <w:bCs/>
          <w:kern w:val="0"/>
          <w:sz w:val="28"/>
          <w:szCs w:val="28"/>
          <w14:ligatures w14:val="none"/>
        </w:rPr>
        <w:t>1. Mục đích:</w:t>
      </w:r>
    </w:p>
    <w:p w14:paraId="3DF9D451" w14:textId="77777777" w:rsidR="008F3540" w:rsidRPr="0079584D" w:rsidRDefault="008F3540" w:rsidP="008F3540">
      <w:pPr>
        <w:shd w:val="clear" w:color="auto" w:fill="FFFFFF"/>
        <w:spacing w:after="150" w:line="276" w:lineRule="auto"/>
        <w:jc w:val="both"/>
        <w:rPr>
          <w:rFonts w:eastAsia="Times New Roman" w:cs="Times New Roman"/>
          <w:kern w:val="0"/>
          <w:sz w:val="20"/>
          <w:szCs w:val="20"/>
          <w14:ligatures w14:val="none"/>
        </w:rPr>
      </w:pPr>
      <w:r w:rsidRPr="0079584D">
        <w:rPr>
          <w:rFonts w:eastAsia="Times New Roman" w:cs="Times New Roman"/>
          <w:kern w:val="0"/>
          <w:sz w:val="28"/>
          <w:szCs w:val="28"/>
          <w14:ligatures w14:val="none"/>
        </w:rPr>
        <w:t xml:space="preserve">            - Đánh giá chuẩn nghề nghiệp giáo viên mầm non là cơ sở để xây dựng đổi mới, mục tiêu nội dung đào tạo, bồi dưỡng nâng cao năng lực chuyên môn, nghiệp vụ đáp ứng yêu cầu đổi mới giáo dục của giáo viên trong nhà trường.</w:t>
      </w:r>
    </w:p>
    <w:p w14:paraId="3452F068" w14:textId="77777777" w:rsidR="008F3540" w:rsidRPr="0079584D" w:rsidRDefault="008F3540" w:rsidP="008F3540">
      <w:pPr>
        <w:shd w:val="clear" w:color="auto" w:fill="FFFFFF"/>
        <w:spacing w:after="150" w:line="276" w:lineRule="auto"/>
        <w:jc w:val="both"/>
        <w:rPr>
          <w:rFonts w:eastAsia="Times New Roman" w:cs="Times New Roman"/>
          <w:kern w:val="0"/>
          <w:sz w:val="20"/>
          <w:szCs w:val="20"/>
          <w14:ligatures w14:val="none"/>
        </w:rPr>
      </w:pPr>
      <w:r w:rsidRPr="0079584D">
        <w:rPr>
          <w:rFonts w:eastAsia="Times New Roman" w:cs="Times New Roman"/>
          <w:kern w:val="0"/>
          <w:sz w:val="28"/>
          <w:szCs w:val="28"/>
          <w14:ligatures w14:val="none"/>
        </w:rPr>
        <w:t xml:space="preserve">           - Giúp giáo viên tự đánh giá năng lực nghề nghiệp, trên cơ sở đó xây dựng kế hoạch học tập, rèn luyện phấn đấu nâng cao phẩm chất đạo đức, trình độ chính trị, chuyên môn nghiệp vụ.</w:t>
      </w:r>
    </w:p>
    <w:p w14:paraId="6CDD9C79" w14:textId="39C777C8" w:rsidR="008F3540" w:rsidRPr="0079584D" w:rsidRDefault="008F3540" w:rsidP="008F3540">
      <w:pPr>
        <w:shd w:val="clear" w:color="auto" w:fill="FFFFFF"/>
        <w:spacing w:after="150" w:line="276" w:lineRule="auto"/>
        <w:jc w:val="both"/>
        <w:rPr>
          <w:rFonts w:eastAsia="Times New Roman" w:cs="Times New Roman"/>
          <w:kern w:val="0"/>
          <w:sz w:val="28"/>
          <w:szCs w:val="28"/>
          <w14:ligatures w14:val="none"/>
        </w:rPr>
      </w:pPr>
      <w:r w:rsidRPr="0079584D">
        <w:rPr>
          <w:rFonts w:eastAsia="Times New Roman" w:cs="Times New Roman"/>
          <w:kern w:val="0"/>
          <w:sz w:val="28"/>
          <w:szCs w:val="28"/>
          <w14:ligatures w14:val="none"/>
        </w:rPr>
        <w:t xml:space="preserve">           - Làm cơ sở để đánh giá giáo viên hàng năm theo quy chế đánh giá xếp loại giáo viên mầm non theo Thông tư </w:t>
      </w:r>
      <w:r w:rsidR="00DE5D5B" w:rsidRPr="0079584D">
        <w:rPr>
          <w:rFonts w:eastAsia="Calibri" w:cs="Times New Roman"/>
          <w:kern w:val="0"/>
          <w:sz w:val="28"/>
          <w:szCs w:val="28"/>
          <w14:ligatures w14:val="none"/>
        </w:rPr>
        <w:t>26</w:t>
      </w:r>
      <w:r w:rsidR="00CB71CE" w:rsidRPr="0079584D">
        <w:rPr>
          <w:rFonts w:eastAsia="Calibri" w:cs="Times New Roman"/>
          <w:kern w:val="0"/>
          <w:sz w:val="28"/>
          <w:szCs w:val="28"/>
          <w14:ligatures w14:val="none"/>
        </w:rPr>
        <w:t>/20</w:t>
      </w:r>
      <w:r w:rsidR="00DE5D5B" w:rsidRPr="0079584D">
        <w:rPr>
          <w:rFonts w:eastAsia="Calibri" w:cs="Times New Roman"/>
          <w:kern w:val="0"/>
          <w:sz w:val="28"/>
          <w:szCs w:val="28"/>
          <w14:ligatures w14:val="none"/>
        </w:rPr>
        <w:t>18</w:t>
      </w:r>
      <w:r w:rsidR="00CB71CE" w:rsidRPr="0079584D">
        <w:rPr>
          <w:rFonts w:eastAsia="Calibri" w:cs="Times New Roman"/>
          <w:kern w:val="0"/>
          <w:sz w:val="28"/>
          <w:szCs w:val="28"/>
          <w14:ligatures w14:val="none"/>
        </w:rPr>
        <w:t>/TT- BGDĐT ngày 0</w:t>
      </w:r>
      <w:r w:rsidR="00DE5D5B" w:rsidRPr="0079584D">
        <w:rPr>
          <w:rFonts w:eastAsia="Calibri" w:cs="Times New Roman"/>
          <w:kern w:val="0"/>
          <w:sz w:val="28"/>
          <w:szCs w:val="28"/>
          <w14:ligatures w14:val="none"/>
        </w:rPr>
        <w:t>8</w:t>
      </w:r>
      <w:r w:rsidR="00CB71CE" w:rsidRPr="0079584D">
        <w:rPr>
          <w:rFonts w:eastAsia="Calibri" w:cs="Times New Roman"/>
          <w:kern w:val="0"/>
          <w:sz w:val="28"/>
          <w:szCs w:val="28"/>
          <w14:ligatures w14:val="none"/>
        </w:rPr>
        <w:t xml:space="preserve"> tháng </w:t>
      </w:r>
      <w:r w:rsidR="00DE5D5B" w:rsidRPr="0079584D">
        <w:rPr>
          <w:rFonts w:eastAsia="Calibri" w:cs="Times New Roman"/>
          <w:kern w:val="0"/>
          <w:sz w:val="28"/>
          <w:szCs w:val="28"/>
          <w14:ligatures w14:val="none"/>
        </w:rPr>
        <w:t>10</w:t>
      </w:r>
      <w:r w:rsidR="00CB71CE" w:rsidRPr="0079584D">
        <w:rPr>
          <w:rFonts w:eastAsia="Calibri" w:cs="Times New Roman"/>
          <w:kern w:val="0"/>
          <w:sz w:val="28"/>
          <w:szCs w:val="28"/>
          <w14:ligatures w14:val="none"/>
        </w:rPr>
        <w:t xml:space="preserve"> năm 20</w:t>
      </w:r>
      <w:r w:rsidR="00DE5D5B" w:rsidRPr="0079584D">
        <w:rPr>
          <w:rFonts w:eastAsia="Calibri" w:cs="Times New Roman"/>
          <w:kern w:val="0"/>
          <w:sz w:val="28"/>
          <w:szCs w:val="28"/>
          <w14:ligatures w14:val="none"/>
        </w:rPr>
        <w:t>18</w:t>
      </w:r>
      <w:r w:rsidR="00CB71CE" w:rsidRPr="0079584D">
        <w:rPr>
          <w:rFonts w:eastAsia="Calibri" w:cs="Times New Roman"/>
          <w:kern w:val="0"/>
          <w:sz w:val="28"/>
          <w:szCs w:val="28"/>
          <w14:ligatures w14:val="none"/>
        </w:rPr>
        <w:t xml:space="preserve"> ban hành quy định chuẩn nghề nghiệp giáo viên mầm non</w:t>
      </w:r>
      <w:r w:rsidR="00CB71CE" w:rsidRPr="0079584D">
        <w:rPr>
          <w:rFonts w:eastAsia="Times New Roman" w:cs="Times New Roman"/>
          <w:kern w:val="0"/>
          <w:sz w:val="28"/>
          <w:szCs w:val="28"/>
          <w14:ligatures w14:val="none"/>
        </w:rPr>
        <w:t xml:space="preserve"> </w:t>
      </w:r>
      <w:r w:rsidRPr="0079584D">
        <w:rPr>
          <w:rFonts w:eastAsia="Times New Roman" w:cs="Times New Roman"/>
          <w:kern w:val="0"/>
          <w:sz w:val="28"/>
          <w:szCs w:val="28"/>
          <w14:ligatures w14:val="none"/>
        </w:rPr>
        <w:t>ban hành quy định chuẩn nghề nghiệp giáo viên mầm non, để bồi dưỡng và quy hoạch đội ngũ giáo viên mầm non, lựa chọn và sử dụng đội ngũ giáo viên mầm non cốt cán</w:t>
      </w:r>
    </w:p>
    <w:p w14:paraId="0CC8ADDE" w14:textId="77777777" w:rsidR="008F3540" w:rsidRPr="008F3540" w:rsidRDefault="008F3540" w:rsidP="008F3540">
      <w:pPr>
        <w:shd w:val="clear" w:color="auto" w:fill="FFFFFF"/>
        <w:spacing w:after="150" w:line="276" w:lineRule="auto"/>
        <w:jc w:val="both"/>
        <w:rPr>
          <w:rFonts w:eastAsia="Times New Roman" w:cs="Times New Roman"/>
          <w:color w:val="333333"/>
          <w:kern w:val="0"/>
          <w:sz w:val="28"/>
          <w:szCs w:val="28"/>
          <w14:ligatures w14:val="none"/>
        </w:rPr>
      </w:pPr>
      <w:r w:rsidRPr="0079584D">
        <w:rPr>
          <w:rFonts w:eastAsia="Times New Roman" w:cs="Times New Roman"/>
          <w:kern w:val="0"/>
          <w:sz w:val="28"/>
          <w:szCs w:val="28"/>
          <w14:ligatures w14:val="none"/>
        </w:rPr>
        <w:t xml:space="preserve">       - Làm cơ sở để đề xuất chế độ, chính sách đối với giáo viên mầm non được đánh giá tốt về năng lực nghề nghiệp</w:t>
      </w:r>
      <w:r w:rsidRPr="008F3540">
        <w:rPr>
          <w:rFonts w:eastAsia="Times New Roman" w:cs="Times New Roman"/>
          <w:color w:val="333333"/>
          <w:kern w:val="0"/>
          <w:sz w:val="28"/>
          <w:szCs w:val="28"/>
          <w14:ligatures w14:val="none"/>
        </w:rPr>
        <w:t>.</w:t>
      </w:r>
    </w:p>
    <w:p w14:paraId="09C2E44F" w14:textId="77777777" w:rsidR="008F3540" w:rsidRPr="0079584D" w:rsidRDefault="008F3540" w:rsidP="008F3540">
      <w:pPr>
        <w:shd w:val="clear" w:color="auto" w:fill="FFFFFF"/>
        <w:spacing w:after="150" w:line="276" w:lineRule="auto"/>
        <w:ind w:left="57" w:right="170" w:firstLine="720"/>
        <w:jc w:val="both"/>
        <w:rPr>
          <w:rFonts w:eastAsia="Times New Roman" w:cs="Times New Roman"/>
          <w:b/>
          <w:bCs/>
          <w:kern w:val="0"/>
          <w:sz w:val="28"/>
          <w:szCs w:val="28"/>
          <w14:ligatures w14:val="none"/>
        </w:rPr>
      </w:pPr>
      <w:r w:rsidRPr="0079584D">
        <w:rPr>
          <w:rFonts w:eastAsia="Times New Roman" w:cs="Times New Roman"/>
          <w:b/>
          <w:bCs/>
          <w:kern w:val="0"/>
          <w:sz w:val="28"/>
          <w:szCs w:val="28"/>
          <w14:ligatures w14:val="none"/>
        </w:rPr>
        <w:lastRenderedPageBreak/>
        <w:t>2. Yêu cầu:</w:t>
      </w:r>
    </w:p>
    <w:p w14:paraId="14BD6931" w14:textId="77777777" w:rsidR="008F3540" w:rsidRPr="0079584D" w:rsidRDefault="008F3540" w:rsidP="008F3540">
      <w:pPr>
        <w:shd w:val="clear" w:color="auto" w:fill="FFFFFF"/>
        <w:spacing w:after="150" w:line="276" w:lineRule="auto"/>
        <w:ind w:left="57" w:right="170" w:firstLine="720"/>
        <w:jc w:val="both"/>
        <w:rPr>
          <w:rFonts w:eastAsia="Times New Roman" w:cs="Times New Roman"/>
          <w:kern w:val="0"/>
          <w:sz w:val="28"/>
          <w:szCs w:val="28"/>
          <w14:ligatures w14:val="none"/>
        </w:rPr>
      </w:pPr>
      <w:r w:rsidRPr="0079584D">
        <w:rPr>
          <w:rFonts w:eastAsia="Times New Roman" w:cs="Times New Roman"/>
          <w:kern w:val="0"/>
          <w:sz w:val="28"/>
          <w:szCs w:val="28"/>
          <w14:ligatures w14:val="none"/>
        </w:rPr>
        <w:t>- Khách quan, toàn diện, công bằng và dân chủ</w:t>
      </w:r>
    </w:p>
    <w:p w14:paraId="41794302" w14:textId="77777777" w:rsidR="008F3540" w:rsidRPr="0079584D" w:rsidRDefault="008F3540" w:rsidP="008F3540">
      <w:pPr>
        <w:shd w:val="clear" w:color="auto" w:fill="FFFFFF"/>
        <w:spacing w:after="150" w:line="276" w:lineRule="auto"/>
        <w:ind w:left="57" w:right="170" w:firstLine="720"/>
        <w:jc w:val="both"/>
        <w:rPr>
          <w:rFonts w:eastAsia="Times New Roman" w:cs="Times New Roman"/>
          <w:kern w:val="0"/>
          <w:sz w:val="28"/>
          <w:szCs w:val="28"/>
          <w14:ligatures w14:val="none"/>
        </w:rPr>
      </w:pPr>
      <w:r w:rsidRPr="0079584D">
        <w:rPr>
          <w:rFonts w:eastAsia="Times New Roman" w:cs="Times New Roman"/>
          <w:kern w:val="0"/>
          <w:sz w:val="28"/>
          <w:szCs w:val="28"/>
          <w14:ligatures w14:val="none"/>
        </w:rPr>
        <w:t>- Dựa trên phẩm chất, năng lực và quá trình làm việc của giáo viên trong điều kiện cụ thể của nhà trường và địa phương.</w:t>
      </w:r>
    </w:p>
    <w:p w14:paraId="640C8522" w14:textId="4AA58D59" w:rsidR="008F3540" w:rsidRDefault="008F3540" w:rsidP="008F3540">
      <w:pPr>
        <w:shd w:val="clear" w:color="auto" w:fill="FFFFFF"/>
        <w:spacing w:after="150" w:line="276" w:lineRule="auto"/>
        <w:ind w:left="57" w:right="170" w:firstLine="720"/>
        <w:jc w:val="both"/>
        <w:rPr>
          <w:rFonts w:eastAsia="Times New Roman" w:cs="Times New Roman"/>
          <w:kern w:val="0"/>
          <w:sz w:val="28"/>
          <w:szCs w:val="28"/>
          <w14:ligatures w14:val="none"/>
        </w:rPr>
      </w:pPr>
      <w:r w:rsidRPr="0079584D">
        <w:rPr>
          <w:rFonts w:eastAsia="Times New Roman" w:cs="Times New Roman"/>
          <w:kern w:val="0"/>
          <w:sz w:val="28"/>
          <w:szCs w:val="28"/>
          <w14:ligatures w14:val="none"/>
        </w:rPr>
        <w:t>- Căn cứ vào mức của từng tiêu chí đạt được tại Chương II Quy định tại Thông tư  26 và có các minh chứng xác thực, pù hợp.</w:t>
      </w:r>
    </w:p>
    <w:p w14:paraId="4C2C6AF8" w14:textId="1AE20830" w:rsidR="0079584D" w:rsidRPr="0079584D" w:rsidRDefault="0079584D" w:rsidP="008F3540">
      <w:pPr>
        <w:shd w:val="clear" w:color="auto" w:fill="FFFFFF"/>
        <w:spacing w:after="150" w:line="276" w:lineRule="auto"/>
        <w:ind w:left="57" w:right="170" w:firstLine="720"/>
        <w:jc w:val="both"/>
        <w:rPr>
          <w:rFonts w:eastAsia="Times New Roman" w:cs="Times New Roman"/>
          <w:b/>
          <w:bCs/>
          <w:kern w:val="0"/>
          <w:sz w:val="28"/>
          <w:szCs w:val="28"/>
          <w14:ligatures w14:val="none"/>
        </w:rPr>
      </w:pPr>
      <w:r w:rsidRPr="0079584D">
        <w:rPr>
          <w:rFonts w:eastAsia="Times New Roman" w:cs="Times New Roman"/>
          <w:b/>
          <w:bCs/>
          <w:kern w:val="0"/>
          <w:sz w:val="28"/>
          <w:szCs w:val="28"/>
          <w14:ligatures w14:val="none"/>
        </w:rPr>
        <w:t>II. Đối tượng đánh giá:</w:t>
      </w:r>
    </w:p>
    <w:p w14:paraId="6C60E32A" w14:textId="5F03C0E4" w:rsidR="0079584D" w:rsidRDefault="0079584D" w:rsidP="008F3540">
      <w:pPr>
        <w:shd w:val="clear" w:color="auto" w:fill="FFFFFF"/>
        <w:spacing w:after="150" w:line="276" w:lineRule="auto"/>
        <w:ind w:left="57" w:right="170" w:firstLine="720"/>
        <w:jc w:val="both"/>
        <w:rPr>
          <w:rFonts w:eastAsia="Times New Roman" w:cs="Times New Roman"/>
          <w:kern w:val="0"/>
          <w:sz w:val="28"/>
          <w:szCs w:val="28"/>
          <w14:ligatures w14:val="none"/>
        </w:rPr>
      </w:pPr>
      <w:r>
        <w:rPr>
          <w:rFonts w:eastAsia="Times New Roman" w:cs="Times New Roman"/>
          <w:kern w:val="0"/>
          <w:sz w:val="28"/>
          <w:szCs w:val="28"/>
          <w14:ligatures w14:val="none"/>
        </w:rPr>
        <w:t>- Hiệu trưởng, Phó hiệu trưởng</w:t>
      </w:r>
    </w:p>
    <w:p w14:paraId="2E0BC4BE" w14:textId="1AA9F269" w:rsidR="0079584D" w:rsidRPr="0079584D" w:rsidRDefault="0079584D" w:rsidP="008F3540">
      <w:pPr>
        <w:shd w:val="clear" w:color="auto" w:fill="FFFFFF"/>
        <w:spacing w:after="150" w:line="276" w:lineRule="auto"/>
        <w:ind w:left="57" w:right="170" w:firstLine="720"/>
        <w:jc w:val="both"/>
        <w:rPr>
          <w:rFonts w:eastAsia="Times New Roman" w:cs="Times New Roman"/>
          <w:kern w:val="0"/>
          <w:sz w:val="28"/>
          <w:szCs w:val="28"/>
          <w14:ligatures w14:val="none"/>
        </w:rPr>
      </w:pPr>
      <w:r w:rsidRPr="0079584D">
        <w:rPr>
          <w:rFonts w:eastAsia="Times New Roman" w:cs="Times New Roman"/>
          <w:kern w:val="0"/>
          <w:sz w:val="28"/>
          <w:szCs w:val="28"/>
          <w14:ligatures w14:val="none"/>
        </w:rPr>
        <w:t>- Giáo viên mầm non</w:t>
      </w:r>
    </w:p>
    <w:p w14:paraId="4F5C4849" w14:textId="250A523D" w:rsidR="008F3540" w:rsidRPr="0079584D" w:rsidRDefault="008F3540" w:rsidP="008F3540">
      <w:pPr>
        <w:shd w:val="clear" w:color="auto" w:fill="FFFFFF"/>
        <w:spacing w:after="150" w:line="276" w:lineRule="auto"/>
        <w:ind w:left="57" w:right="170" w:firstLine="720"/>
        <w:jc w:val="both"/>
        <w:rPr>
          <w:rFonts w:eastAsia="Times New Roman" w:cs="Times New Roman"/>
          <w:b/>
          <w:bCs/>
          <w:kern w:val="0"/>
          <w:sz w:val="28"/>
          <w:szCs w:val="28"/>
          <w14:ligatures w14:val="none"/>
        </w:rPr>
      </w:pPr>
      <w:r w:rsidRPr="0079584D">
        <w:rPr>
          <w:rFonts w:eastAsia="Times New Roman" w:cs="Times New Roman"/>
          <w:b/>
          <w:bCs/>
          <w:kern w:val="0"/>
          <w:sz w:val="28"/>
          <w:szCs w:val="28"/>
          <w14:ligatures w14:val="none"/>
        </w:rPr>
        <w:t>II</w:t>
      </w:r>
      <w:r w:rsidR="0079584D" w:rsidRPr="0079584D">
        <w:rPr>
          <w:rFonts w:eastAsia="Times New Roman" w:cs="Times New Roman"/>
          <w:b/>
          <w:bCs/>
          <w:kern w:val="0"/>
          <w:sz w:val="28"/>
          <w:szCs w:val="28"/>
          <w14:ligatures w14:val="none"/>
        </w:rPr>
        <w:t>I</w:t>
      </w:r>
      <w:r w:rsidRPr="0079584D">
        <w:rPr>
          <w:rFonts w:eastAsia="Times New Roman" w:cs="Times New Roman"/>
          <w:b/>
          <w:bCs/>
          <w:kern w:val="0"/>
          <w:sz w:val="28"/>
          <w:szCs w:val="28"/>
          <w14:ligatures w14:val="none"/>
        </w:rPr>
        <w:t>. Nội dung đánh giá:</w:t>
      </w:r>
    </w:p>
    <w:p w14:paraId="7BB72E44" w14:textId="51D75B06" w:rsidR="0079584D" w:rsidRPr="0079584D" w:rsidRDefault="0079584D" w:rsidP="0079584D">
      <w:pPr>
        <w:pStyle w:val="rtejustify"/>
        <w:shd w:val="clear" w:color="auto" w:fill="FFFFFF"/>
        <w:spacing w:before="0" w:beforeAutospacing="0" w:after="150" w:afterAutospacing="0"/>
        <w:jc w:val="both"/>
        <w:rPr>
          <w:sz w:val="21"/>
          <w:szCs w:val="21"/>
        </w:rPr>
      </w:pPr>
      <w:r>
        <w:rPr>
          <w:rStyle w:val="Emphasis"/>
          <w:i w:val="0"/>
          <w:iCs w:val="0"/>
          <w:sz w:val="28"/>
          <w:szCs w:val="28"/>
        </w:rPr>
        <w:t xml:space="preserve">           - </w:t>
      </w:r>
      <w:r w:rsidRPr="0079584D">
        <w:rPr>
          <w:rStyle w:val="Emphasis"/>
          <w:i w:val="0"/>
          <w:iCs w:val="0"/>
          <w:sz w:val="28"/>
          <w:szCs w:val="28"/>
        </w:rPr>
        <w:t>Hiệu trưởng, phó hiệu trưởng</w:t>
      </w:r>
      <w:r w:rsidRPr="0079584D">
        <w:rPr>
          <w:rStyle w:val="Strong"/>
          <w:b w:val="0"/>
          <w:bCs w:val="0"/>
          <w:sz w:val="28"/>
          <w:szCs w:val="28"/>
        </w:rPr>
        <w:t>: nội dung đánh giá được quy định tại điều 4, 5, 6, 7, 8 của Thông tư 25/2018/TT-BGDĐT ngày 08/10/2018.</w:t>
      </w:r>
    </w:p>
    <w:p w14:paraId="3D76E4BC" w14:textId="7FAE3F52" w:rsidR="0079584D" w:rsidRPr="0079584D" w:rsidRDefault="0079584D" w:rsidP="0079584D">
      <w:pPr>
        <w:pStyle w:val="rtejustify"/>
        <w:shd w:val="clear" w:color="auto" w:fill="FFFFFF"/>
        <w:spacing w:before="0" w:beforeAutospacing="0" w:after="150" w:afterAutospacing="0"/>
        <w:jc w:val="both"/>
        <w:rPr>
          <w:sz w:val="21"/>
          <w:szCs w:val="21"/>
        </w:rPr>
      </w:pPr>
      <w:r>
        <w:rPr>
          <w:rStyle w:val="Emphasis"/>
          <w:i w:val="0"/>
          <w:iCs w:val="0"/>
          <w:sz w:val="28"/>
          <w:szCs w:val="28"/>
        </w:rPr>
        <w:t xml:space="preserve">           - </w:t>
      </w:r>
      <w:r w:rsidRPr="0079584D">
        <w:rPr>
          <w:rStyle w:val="Emphasis"/>
          <w:i w:val="0"/>
          <w:iCs w:val="0"/>
          <w:sz w:val="28"/>
          <w:szCs w:val="28"/>
        </w:rPr>
        <w:t>Giáo viên mầm non</w:t>
      </w:r>
      <w:r w:rsidRPr="0079584D">
        <w:rPr>
          <w:rStyle w:val="Strong"/>
          <w:b w:val="0"/>
          <w:bCs w:val="0"/>
          <w:sz w:val="28"/>
          <w:szCs w:val="28"/>
        </w:rPr>
        <w:t>: nội dung đánh giá được quy định tại điều 4, 5, 6, 7, 8 của Thông tư 26/2018/TT-BGDĐT ngày 08/10/2018.</w:t>
      </w:r>
    </w:p>
    <w:p w14:paraId="73E73C59" w14:textId="77777777" w:rsidR="008F3540" w:rsidRPr="008F3540" w:rsidRDefault="008F3540" w:rsidP="008F3540">
      <w:pPr>
        <w:shd w:val="clear" w:color="auto" w:fill="FFFFFF"/>
        <w:spacing w:after="0" w:line="276" w:lineRule="auto"/>
        <w:ind w:left="57" w:right="170" w:firstLine="720"/>
        <w:jc w:val="both"/>
        <w:textAlignment w:val="baseline"/>
        <w:rPr>
          <w:rFonts w:eastAsia="Times New Roman" w:cs="Times New Roman"/>
          <w:b/>
          <w:bCs/>
          <w:kern w:val="0"/>
          <w:sz w:val="28"/>
          <w:szCs w:val="28"/>
          <w14:ligatures w14:val="none"/>
        </w:rPr>
      </w:pPr>
      <w:r w:rsidRPr="0079584D">
        <w:rPr>
          <w:rFonts w:eastAsia="Times New Roman" w:cs="Times New Roman"/>
          <w:b/>
          <w:bCs/>
          <w:kern w:val="0"/>
          <w:sz w:val="28"/>
          <w:szCs w:val="28"/>
          <w14:ligatures w14:val="none"/>
        </w:rPr>
        <w:t xml:space="preserve">III. Xếp loại, </w:t>
      </w:r>
      <w:r w:rsidRPr="008F3540">
        <w:rPr>
          <w:rFonts w:eastAsia="Times New Roman" w:cs="Times New Roman"/>
          <w:b/>
          <w:bCs/>
          <w:kern w:val="0"/>
          <w:sz w:val="28"/>
          <w:szCs w:val="28"/>
          <w14:ligatures w14:val="none"/>
        </w:rPr>
        <w:t>kết quả đánh giá:</w:t>
      </w:r>
    </w:p>
    <w:p w14:paraId="09030B63" w14:textId="77777777" w:rsidR="008F3540" w:rsidRPr="002F292B" w:rsidRDefault="008F3540" w:rsidP="008F3540">
      <w:pPr>
        <w:shd w:val="clear" w:color="auto" w:fill="FFFFFF"/>
        <w:spacing w:after="0" w:line="276" w:lineRule="auto"/>
        <w:ind w:left="57" w:right="170" w:firstLine="720"/>
        <w:jc w:val="both"/>
        <w:textAlignment w:val="baseline"/>
        <w:rPr>
          <w:rFonts w:eastAsia="Times New Roman" w:cs="Times New Roman"/>
          <w:b/>
          <w:bCs/>
          <w:kern w:val="0"/>
          <w:sz w:val="28"/>
          <w:szCs w:val="28"/>
          <w14:ligatures w14:val="none"/>
        </w:rPr>
      </w:pPr>
      <w:r w:rsidRPr="002F292B">
        <w:rPr>
          <w:rFonts w:eastAsia="Times New Roman" w:cs="Times New Roman"/>
          <w:b/>
          <w:bCs/>
          <w:kern w:val="0"/>
          <w:sz w:val="28"/>
          <w:szCs w:val="28"/>
          <w14:ligatures w14:val="none"/>
        </w:rPr>
        <w:t>1. Đạt chuẩn nghề nghiệp giáo viên mầm non ở mức tốt:</w:t>
      </w:r>
    </w:p>
    <w:p w14:paraId="54D87B8D" w14:textId="77777777" w:rsidR="008F3540" w:rsidRPr="002F292B" w:rsidRDefault="008F3540" w:rsidP="008F3540">
      <w:pPr>
        <w:shd w:val="clear" w:color="auto" w:fill="FFFFFF"/>
        <w:spacing w:after="0" w:line="276" w:lineRule="auto"/>
        <w:ind w:left="57" w:right="170" w:firstLine="720"/>
        <w:jc w:val="both"/>
        <w:textAlignment w:val="baseline"/>
        <w:rPr>
          <w:rFonts w:eastAsia="Calibri" w:cs="Times New Roman"/>
          <w:kern w:val="0"/>
          <w:sz w:val="28"/>
          <w:szCs w:val="28"/>
          <w:shd w:val="clear" w:color="auto" w:fill="FFFFFF"/>
          <w14:ligatures w14:val="none"/>
        </w:rPr>
      </w:pPr>
      <w:r w:rsidRPr="002F292B">
        <w:rPr>
          <w:rFonts w:eastAsia="Calibri" w:cs="Times New Roman"/>
          <w:kern w:val="0"/>
          <w:sz w:val="28"/>
          <w:szCs w:val="28"/>
          <w:shd w:val="clear" w:color="auto" w:fill="FFFFFF"/>
          <w14:ligatures w14:val="none"/>
        </w:rPr>
        <w:t>Có tất cả các tiêu chí đạt từ mức khá trở lên, tối thiểu 2/3 số tiêu chí đạt mức tốt, trong đó các tiêu chí 1, 3, 4, 5, 6, 7, 8 và 9 quy định tại Thông tư 26 đạt mức tốt;</w:t>
      </w:r>
    </w:p>
    <w:p w14:paraId="1008BEF8" w14:textId="77777777" w:rsidR="008F3540" w:rsidRPr="002F292B" w:rsidRDefault="008F3540" w:rsidP="008F3540">
      <w:pPr>
        <w:shd w:val="clear" w:color="auto" w:fill="FFFFFF"/>
        <w:spacing w:after="0" w:line="276" w:lineRule="auto"/>
        <w:ind w:left="57" w:right="170" w:firstLine="720"/>
        <w:jc w:val="both"/>
        <w:textAlignment w:val="baseline"/>
        <w:rPr>
          <w:rFonts w:eastAsia="Calibri" w:cs="Times New Roman"/>
          <w:b/>
          <w:bCs/>
          <w:kern w:val="0"/>
          <w:sz w:val="28"/>
          <w:szCs w:val="28"/>
          <w:shd w:val="clear" w:color="auto" w:fill="FFFFFF"/>
          <w14:ligatures w14:val="none"/>
        </w:rPr>
      </w:pPr>
      <w:r w:rsidRPr="002F292B">
        <w:rPr>
          <w:rFonts w:eastAsia="Calibri" w:cs="Times New Roman"/>
          <w:b/>
          <w:bCs/>
          <w:kern w:val="0"/>
          <w:sz w:val="28"/>
          <w:szCs w:val="28"/>
          <w:shd w:val="clear" w:color="auto" w:fill="FFFFFF"/>
          <w14:ligatures w14:val="none"/>
        </w:rPr>
        <w:t>2. Đạt chuẩn nghề nghiệp giáo viên mầm non ở mức khá:</w:t>
      </w:r>
    </w:p>
    <w:p w14:paraId="3A92F567" w14:textId="77777777" w:rsidR="008F3540" w:rsidRPr="002F292B" w:rsidRDefault="008F3540" w:rsidP="008F3540">
      <w:pPr>
        <w:shd w:val="clear" w:color="auto" w:fill="FFFFFF"/>
        <w:spacing w:after="0" w:line="276" w:lineRule="auto"/>
        <w:ind w:left="57" w:right="170" w:firstLine="720"/>
        <w:jc w:val="both"/>
        <w:textAlignment w:val="baseline"/>
        <w:rPr>
          <w:rFonts w:eastAsia="Calibri" w:cs="Times New Roman"/>
          <w:kern w:val="0"/>
          <w:sz w:val="28"/>
          <w:szCs w:val="28"/>
          <w:shd w:val="clear" w:color="auto" w:fill="FFFFFF"/>
          <w14:ligatures w14:val="none"/>
        </w:rPr>
      </w:pPr>
      <w:r w:rsidRPr="002F292B">
        <w:rPr>
          <w:rFonts w:eastAsia="Calibri" w:cs="Times New Roman"/>
          <w:kern w:val="0"/>
          <w:sz w:val="28"/>
          <w:szCs w:val="28"/>
          <w:shd w:val="clear" w:color="auto" w:fill="FFFFFF"/>
          <w14:ligatures w14:val="none"/>
        </w:rPr>
        <w:t>Có tất cả các tiêu chí đạt từ mức đạt trở lên, tối thiểu 2/3 số tiêu chí đạt từ mức khá trở lên, trong đó các tiêu chí 1, 3, 4, 5, 6, 7, 8 và 9 quy định tại Thông tư 26 đạt mức khá trở lên;</w:t>
      </w:r>
    </w:p>
    <w:p w14:paraId="32DD4AEF" w14:textId="77777777" w:rsidR="008F3540" w:rsidRPr="002F292B" w:rsidRDefault="008F3540" w:rsidP="008F3540">
      <w:pPr>
        <w:shd w:val="clear" w:color="auto" w:fill="FFFFFF"/>
        <w:spacing w:after="0" w:line="276" w:lineRule="auto"/>
        <w:ind w:left="57" w:right="170" w:firstLine="720"/>
        <w:jc w:val="both"/>
        <w:textAlignment w:val="baseline"/>
        <w:rPr>
          <w:rFonts w:eastAsia="Calibri" w:cs="Times New Roman"/>
          <w:b/>
          <w:bCs/>
          <w:kern w:val="0"/>
          <w:sz w:val="28"/>
          <w:szCs w:val="28"/>
          <w:shd w:val="clear" w:color="auto" w:fill="FFFFFF"/>
          <w14:ligatures w14:val="none"/>
        </w:rPr>
      </w:pPr>
      <w:r w:rsidRPr="002F292B">
        <w:rPr>
          <w:rFonts w:eastAsia="Calibri" w:cs="Times New Roman"/>
          <w:b/>
          <w:bCs/>
          <w:kern w:val="0"/>
          <w:sz w:val="28"/>
          <w:szCs w:val="28"/>
          <w:shd w:val="clear" w:color="auto" w:fill="FFFFFF"/>
          <w14:ligatures w14:val="none"/>
        </w:rPr>
        <w:t>3. Đạt chuẩn nghề nghiệp giáo viên mầm non ở mức đạt:</w:t>
      </w:r>
    </w:p>
    <w:p w14:paraId="6E90767B" w14:textId="77777777" w:rsidR="008F3540" w:rsidRPr="002F292B" w:rsidRDefault="008F3540" w:rsidP="008F3540">
      <w:pPr>
        <w:shd w:val="clear" w:color="auto" w:fill="FFFFFF"/>
        <w:spacing w:after="0" w:line="276" w:lineRule="auto"/>
        <w:ind w:left="57" w:right="170" w:firstLine="720"/>
        <w:jc w:val="both"/>
        <w:textAlignment w:val="baseline"/>
        <w:rPr>
          <w:rFonts w:eastAsia="Calibri" w:cs="Times New Roman"/>
          <w:kern w:val="0"/>
          <w:sz w:val="28"/>
          <w:szCs w:val="28"/>
          <w:shd w:val="clear" w:color="auto" w:fill="FFFFFF"/>
          <w14:ligatures w14:val="none"/>
        </w:rPr>
      </w:pPr>
      <w:r w:rsidRPr="002F292B">
        <w:rPr>
          <w:rFonts w:eastAsia="Calibri" w:cs="Times New Roman"/>
          <w:kern w:val="0"/>
          <w:sz w:val="28"/>
          <w:szCs w:val="28"/>
          <w:shd w:val="clear" w:color="auto" w:fill="FFFFFF"/>
          <w14:ligatures w14:val="none"/>
        </w:rPr>
        <w:t>Có tất cả các tiêu chí được đánh giá từ mức đạt trở lên;</w:t>
      </w:r>
    </w:p>
    <w:p w14:paraId="371E4DB6" w14:textId="77777777" w:rsidR="008F3540" w:rsidRPr="002F292B" w:rsidRDefault="008F3540" w:rsidP="008F3540">
      <w:pPr>
        <w:shd w:val="clear" w:color="auto" w:fill="FFFFFF"/>
        <w:spacing w:after="0" w:line="276" w:lineRule="auto"/>
        <w:ind w:left="57" w:right="170" w:firstLine="720"/>
        <w:jc w:val="both"/>
        <w:textAlignment w:val="baseline"/>
        <w:rPr>
          <w:rFonts w:eastAsia="Calibri" w:cs="Times New Roman"/>
          <w:b/>
          <w:bCs/>
          <w:kern w:val="0"/>
          <w:sz w:val="28"/>
          <w:szCs w:val="28"/>
          <w:shd w:val="clear" w:color="auto" w:fill="FFFFFF"/>
          <w14:ligatures w14:val="none"/>
        </w:rPr>
      </w:pPr>
      <w:r w:rsidRPr="002F292B">
        <w:rPr>
          <w:rFonts w:eastAsia="Calibri" w:cs="Times New Roman"/>
          <w:b/>
          <w:bCs/>
          <w:kern w:val="0"/>
          <w:sz w:val="28"/>
          <w:szCs w:val="28"/>
          <w:shd w:val="clear" w:color="auto" w:fill="FFFFFF"/>
          <w14:ligatures w14:val="none"/>
        </w:rPr>
        <w:t>4. Chưa đạt chuẩn nghề nghiệp giáo viên mầm non:</w:t>
      </w:r>
    </w:p>
    <w:p w14:paraId="209810DE" w14:textId="77777777" w:rsidR="008F3540" w:rsidRPr="002F292B" w:rsidRDefault="008F3540" w:rsidP="008F3540">
      <w:pPr>
        <w:shd w:val="clear" w:color="auto" w:fill="FFFFFF"/>
        <w:spacing w:after="0" w:line="276" w:lineRule="auto"/>
        <w:ind w:left="57" w:right="170" w:firstLine="720"/>
        <w:jc w:val="both"/>
        <w:textAlignment w:val="baseline"/>
        <w:rPr>
          <w:rFonts w:eastAsia="Times New Roman" w:cs="Times New Roman"/>
          <w:kern w:val="0"/>
          <w:sz w:val="28"/>
          <w:szCs w:val="28"/>
          <w14:ligatures w14:val="none"/>
        </w:rPr>
      </w:pPr>
      <w:r w:rsidRPr="002F292B">
        <w:rPr>
          <w:rFonts w:eastAsia="Calibri" w:cs="Times New Roman"/>
          <w:kern w:val="0"/>
          <w:sz w:val="28"/>
          <w:szCs w:val="28"/>
          <w:shd w:val="clear" w:color="auto" w:fill="FFFFFF"/>
          <w14:ligatures w14:val="none"/>
        </w:rPr>
        <w:t> Có tiêu chí được đánh giá chưa đạt (tiêu chí được đánh giá chưa đạt khi không đáp ứng yêu cầu mức đạt của tiêu chí đó).</w:t>
      </w:r>
    </w:p>
    <w:p w14:paraId="04CBCEA6" w14:textId="77777777" w:rsidR="008F3540" w:rsidRPr="002F292B" w:rsidRDefault="008F3540" w:rsidP="008F3540">
      <w:pPr>
        <w:shd w:val="clear" w:color="auto" w:fill="FFFFFF"/>
        <w:spacing w:after="0" w:line="276" w:lineRule="auto"/>
        <w:ind w:left="57" w:right="170" w:firstLine="720"/>
        <w:jc w:val="both"/>
        <w:textAlignment w:val="baseline"/>
        <w:rPr>
          <w:rFonts w:eastAsia="Times New Roman" w:cs="Times New Roman"/>
          <w:b/>
          <w:bCs/>
          <w:kern w:val="0"/>
          <w:sz w:val="28"/>
          <w:szCs w:val="28"/>
          <w14:ligatures w14:val="none"/>
        </w:rPr>
      </w:pPr>
    </w:p>
    <w:p w14:paraId="19C35A0C" w14:textId="77777777" w:rsidR="008F3540" w:rsidRPr="002F292B" w:rsidRDefault="008F3540" w:rsidP="008F3540">
      <w:pPr>
        <w:shd w:val="clear" w:color="auto" w:fill="FFFFFF"/>
        <w:spacing w:after="0" w:line="276" w:lineRule="auto"/>
        <w:ind w:left="57" w:right="170" w:firstLine="720"/>
        <w:jc w:val="both"/>
        <w:textAlignment w:val="baseline"/>
        <w:rPr>
          <w:rFonts w:eastAsia="Times New Roman" w:cs="Times New Roman"/>
          <w:b/>
          <w:bCs/>
          <w:kern w:val="0"/>
          <w:sz w:val="28"/>
          <w:szCs w:val="28"/>
          <w14:ligatures w14:val="none"/>
        </w:rPr>
      </w:pPr>
      <w:r w:rsidRPr="002F292B">
        <w:rPr>
          <w:rFonts w:eastAsia="Times New Roman" w:cs="Times New Roman"/>
          <w:b/>
          <w:bCs/>
          <w:kern w:val="0"/>
          <w:sz w:val="28"/>
          <w:szCs w:val="28"/>
          <w14:ligatures w14:val="none"/>
        </w:rPr>
        <w:t>IV. Chỉ tiêu phấn đấu:</w:t>
      </w:r>
    </w:p>
    <w:p w14:paraId="76624A7C" w14:textId="77777777" w:rsidR="008F3540" w:rsidRPr="002F292B" w:rsidRDefault="008F3540" w:rsidP="008F3540">
      <w:pPr>
        <w:shd w:val="clear" w:color="auto" w:fill="FFFFFF"/>
        <w:spacing w:after="0" w:line="276" w:lineRule="auto"/>
        <w:ind w:left="57" w:right="170" w:firstLine="720"/>
        <w:jc w:val="both"/>
        <w:textAlignment w:val="baseline"/>
        <w:rPr>
          <w:rFonts w:eastAsia="Times New Roman" w:cs="Times New Roman"/>
          <w:kern w:val="0"/>
          <w:sz w:val="28"/>
          <w:szCs w:val="28"/>
          <w14:ligatures w14:val="none"/>
        </w:rPr>
      </w:pPr>
      <w:r w:rsidRPr="002F292B">
        <w:rPr>
          <w:rFonts w:eastAsia="Times New Roman" w:cs="Times New Roman"/>
          <w:kern w:val="0"/>
          <w:sz w:val="28"/>
          <w:szCs w:val="28"/>
          <w14:ligatures w14:val="none"/>
        </w:rPr>
        <w:t>Tổng số giáo viên toàn trường; 16 giáo viên</w:t>
      </w:r>
    </w:p>
    <w:p w14:paraId="33D065DE" w14:textId="7A61E725" w:rsidR="008F3540" w:rsidRPr="002F292B" w:rsidRDefault="008F3540" w:rsidP="008F3540">
      <w:pPr>
        <w:shd w:val="clear" w:color="auto" w:fill="FFFFFF"/>
        <w:spacing w:after="0" w:line="276" w:lineRule="auto"/>
        <w:ind w:left="57" w:right="170" w:firstLine="720"/>
        <w:jc w:val="both"/>
        <w:textAlignment w:val="baseline"/>
        <w:rPr>
          <w:rFonts w:eastAsia="Times New Roman" w:cs="Times New Roman"/>
          <w:kern w:val="0"/>
          <w:sz w:val="28"/>
          <w:szCs w:val="28"/>
          <w14:ligatures w14:val="none"/>
        </w:rPr>
      </w:pPr>
      <w:r w:rsidRPr="002F292B">
        <w:rPr>
          <w:rFonts w:eastAsia="Times New Roman" w:cs="Times New Roman"/>
          <w:kern w:val="0"/>
          <w:sz w:val="28"/>
          <w:szCs w:val="28"/>
          <w14:ligatures w14:val="none"/>
        </w:rPr>
        <w:t>Xếp loại tốt:</w:t>
      </w:r>
      <w:r w:rsidR="00DE5D5B" w:rsidRPr="002F292B">
        <w:rPr>
          <w:rFonts w:eastAsia="Times New Roman" w:cs="Times New Roman"/>
          <w:kern w:val="0"/>
          <w:sz w:val="28"/>
          <w:szCs w:val="28"/>
          <w14:ligatures w14:val="none"/>
        </w:rPr>
        <w:t xml:space="preserve"> 1</w:t>
      </w:r>
      <w:r w:rsidR="007A0CB2" w:rsidRPr="002F292B">
        <w:rPr>
          <w:rFonts w:eastAsia="Times New Roman" w:cs="Times New Roman"/>
          <w:kern w:val="0"/>
          <w:sz w:val="28"/>
          <w:szCs w:val="28"/>
          <w14:ligatures w14:val="none"/>
        </w:rPr>
        <w:t>4</w:t>
      </w:r>
      <w:r w:rsidR="00DE5D5B" w:rsidRPr="002F292B">
        <w:rPr>
          <w:rFonts w:eastAsia="Times New Roman" w:cs="Times New Roman"/>
          <w:kern w:val="0"/>
          <w:sz w:val="28"/>
          <w:szCs w:val="28"/>
          <w14:ligatures w14:val="none"/>
        </w:rPr>
        <w:t xml:space="preserve"> </w:t>
      </w:r>
      <w:r w:rsidRPr="002F292B">
        <w:rPr>
          <w:rFonts w:eastAsia="Times New Roman" w:cs="Times New Roman"/>
          <w:kern w:val="0"/>
          <w:sz w:val="28"/>
          <w:szCs w:val="28"/>
          <w14:ligatures w14:val="none"/>
        </w:rPr>
        <w:t>giáo viên</w:t>
      </w:r>
    </w:p>
    <w:p w14:paraId="5CE0C200" w14:textId="673B5D24" w:rsidR="008F3540" w:rsidRPr="008F3540" w:rsidRDefault="008F3540" w:rsidP="008F3540">
      <w:pPr>
        <w:shd w:val="clear" w:color="auto" w:fill="FFFFFF"/>
        <w:spacing w:after="0" w:line="276" w:lineRule="auto"/>
        <w:ind w:left="57" w:right="170" w:firstLine="720"/>
        <w:jc w:val="both"/>
        <w:textAlignment w:val="baseline"/>
        <w:rPr>
          <w:rFonts w:eastAsia="Times New Roman" w:cs="Times New Roman"/>
          <w:kern w:val="0"/>
          <w:sz w:val="28"/>
          <w:szCs w:val="28"/>
          <w14:ligatures w14:val="none"/>
        </w:rPr>
      </w:pPr>
      <w:r w:rsidRPr="002F292B">
        <w:rPr>
          <w:rFonts w:eastAsia="Times New Roman" w:cs="Times New Roman"/>
          <w:kern w:val="0"/>
          <w:sz w:val="28"/>
          <w:szCs w:val="28"/>
          <w14:ligatures w14:val="none"/>
        </w:rPr>
        <w:t>Xếp loại khá:</w:t>
      </w:r>
      <w:r w:rsidR="00DE5D5B" w:rsidRPr="002F292B">
        <w:rPr>
          <w:rFonts w:eastAsia="Times New Roman" w:cs="Times New Roman"/>
          <w:kern w:val="0"/>
          <w:sz w:val="28"/>
          <w:szCs w:val="28"/>
          <w14:ligatures w14:val="none"/>
        </w:rPr>
        <w:t xml:space="preserve"> 0</w:t>
      </w:r>
      <w:r w:rsidR="007A0CB2" w:rsidRPr="002F292B">
        <w:rPr>
          <w:rFonts w:eastAsia="Times New Roman" w:cs="Times New Roman"/>
          <w:kern w:val="0"/>
          <w:sz w:val="28"/>
          <w:szCs w:val="28"/>
          <w14:ligatures w14:val="none"/>
        </w:rPr>
        <w:t>2</w:t>
      </w:r>
      <w:r w:rsidR="00DE5D5B" w:rsidRPr="002F292B">
        <w:rPr>
          <w:rFonts w:eastAsia="Times New Roman" w:cs="Times New Roman"/>
          <w:kern w:val="0"/>
          <w:sz w:val="28"/>
          <w:szCs w:val="28"/>
          <w14:ligatures w14:val="none"/>
        </w:rPr>
        <w:t xml:space="preserve"> </w:t>
      </w:r>
      <w:r w:rsidRPr="008F3540">
        <w:rPr>
          <w:rFonts w:eastAsia="Times New Roman" w:cs="Times New Roman"/>
          <w:kern w:val="0"/>
          <w:sz w:val="28"/>
          <w:szCs w:val="28"/>
          <w14:ligatures w14:val="none"/>
        </w:rPr>
        <w:t>giáo viên</w:t>
      </w:r>
    </w:p>
    <w:p w14:paraId="357F575D" w14:textId="77777777" w:rsidR="008F3540" w:rsidRPr="008F3540" w:rsidRDefault="008F3540" w:rsidP="008F3540">
      <w:pPr>
        <w:shd w:val="clear" w:color="auto" w:fill="FFFFFF"/>
        <w:spacing w:after="0" w:line="276" w:lineRule="auto"/>
        <w:ind w:left="57" w:right="170" w:firstLine="720"/>
        <w:jc w:val="both"/>
        <w:textAlignment w:val="baseline"/>
        <w:rPr>
          <w:rFonts w:eastAsia="Times New Roman" w:cs="Times New Roman"/>
          <w:kern w:val="0"/>
          <w:sz w:val="28"/>
          <w:szCs w:val="28"/>
          <w14:ligatures w14:val="none"/>
        </w:rPr>
      </w:pPr>
      <w:r w:rsidRPr="008F3540">
        <w:rPr>
          <w:rFonts w:eastAsia="Times New Roman" w:cs="Times New Roman"/>
          <w:kern w:val="0"/>
          <w:sz w:val="28"/>
          <w:szCs w:val="28"/>
          <w14:ligatures w14:val="none"/>
        </w:rPr>
        <w:t>Xếp loại trung bình: 0</w:t>
      </w:r>
    </w:p>
    <w:p w14:paraId="71474AB2" w14:textId="77777777" w:rsidR="008F3540" w:rsidRPr="008F3540" w:rsidRDefault="008F3540" w:rsidP="008F3540">
      <w:pPr>
        <w:shd w:val="clear" w:color="auto" w:fill="FFFFFF"/>
        <w:spacing w:after="0" w:line="276" w:lineRule="auto"/>
        <w:ind w:left="57" w:right="170" w:firstLine="720"/>
        <w:jc w:val="both"/>
        <w:textAlignment w:val="baseline"/>
        <w:rPr>
          <w:rFonts w:eastAsia="Times New Roman" w:cs="Times New Roman"/>
          <w:kern w:val="0"/>
          <w:sz w:val="28"/>
          <w:szCs w:val="28"/>
          <w14:ligatures w14:val="none"/>
        </w:rPr>
      </w:pPr>
      <w:r w:rsidRPr="008F3540">
        <w:rPr>
          <w:rFonts w:eastAsia="Times New Roman" w:cs="Times New Roman"/>
          <w:kern w:val="0"/>
          <w:sz w:val="28"/>
          <w:szCs w:val="28"/>
          <w14:ligatures w14:val="none"/>
        </w:rPr>
        <w:t>Không có giáo viên xếp loại yếu, kém.</w:t>
      </w:r>
    </w:p>
    <w:p w14:paraId="57098C8B" w14:textId="0F756B1C" w:rsidR="008F3540" w:rsidRPr="0079584D" w:rsidRDefault="008F3540" w:rsidP="008F3540">
      <w:pPr>
        <w:shd w:val="clear" w:color="auto" w:fill="FFFFFF"/>
        <w:spacing w:after="0" w:line="276" w:lineRule="auto"/>
        <w:ind w:left="57" w:right="170" w:firstLine="720"/>
        <w:jc w:val="both"/>
        <w:textAlignment w:val="baseline"/>
        <w:rPr>
          <w:rFonts w:eastAsia="Times New Roman" w:cs="Times New Roman"/>
          <w:b/>
          <w:bCs/>
          <w:kern w:val="0"/>
          <w:sz w:val="28"/>
          <w:szCs w:val="28"/>
          <w14:ligatures w14:val="none"/>
        </w:rPr>
      </w:pPr>
      <w:r w:rsidRPr="0079584D">
        <w:rPr>
          <w:rFonts w:eastAsia="Times New Roman" w:cs="Times New Roman"/>
          <w:b/>
          <w:bCs/>
          <w:kern w:val="0"/>
          <w:sz w:val="28"/>
          <w:szCs w:val="28"/>
          <w14:ligatures w14:val="none"/>
        </w:rPr>
        <w:lastRenderedPageBreak/>
        <w:t>V. Quy trình đánh giá</w:t>
      </w:r>
      <w:r w:rsidR="0079584D" w:rsidRPr="0079584D">
        <w:rPr>
          <w:rFonts w:eastAsia="Times New Roman" w:cs="Times New Roman"/>
          <w:b/>
          <w:bCs/>
          <w:kern w:val="0"/>
          <w:sz w:val="28"/>
          <w:szCs w:val="28"/>
          <w14:ligatures w14:val="none"/>
        </w:rPr>
        <w:t>:</w:t>
      </w:r>
    </w:p>
    <w:p w14:paraId="03333F9A" w14:textId="7D9E74B5" w:rsidR="0079584D" w:rsidRPr="0079584D" w:rsidRDefault="0079584D" w:rsidP="0079584D">
      <w:pPr>
        <w:pStyle w:val="rtejustify"/>
        <w:shd w:val="clear" w:color="auto" w:fill="FFFFFF"/>
        <w:spacing w:before="0" w:beforeAutospacing="0" w:after="150" w:afterAutospacing="0"/>
        <w:jc w:val="both"/>
        <w:rPr>
          <w:sz w:val="21"/>
          <w:szCs w:val="21"/>
        </w:rPr>
      </w:pPr>
      <w:r>
        <w:rPr>
          <w:rStyle w:val="Strong"/>
          <w:sz w:val="28"/>
          <w:szCs w:val="28"/>
        </w:rPr>
        <w:t xml:space="preserve">          </w:t>
      </w:r>
      <w:r w:rsidRPr="0079584D">
        <w:rPr>
          <w:rStyle w:val="Strong"/>
          <w:sz w:val="28"/>
          <w:szCs w:val="28"/>
        </w:rPr>
        <w:t>1/ Đối với Hiệu trưởng, Phó hiệu trưởng</w:t>
      </w:r>
    </w:p>
    <w:p w14:paraId="601BA806" w14:textId="652FBA72" w:rsidR="0079584D" w:rsidRPr="0079584D" w:rsidRDefault="0079584D" w:rsidP="0079584D">
      <w:pPr>
        <w:pStyle w:val="rtejustify"/>
        <w:shd w:val="clear" w:color="auto" w:fill="FFFFFF"/>
        <w:spacing w:before="0" w:beforeAutospacing="0" w:after="150" w:afterAutospacing="0"/>
        <w:jc w:val="both"/>
        <w:rPr>
          <w:sz w:val="21"/>
          <w:szCs w:val="21"/>
        </w:rPr>
      </w:pPr>
      <w:r>
        <w:rPr>
          <w:rStyle w:val="Emphasis"/>
          <w:i w:val="0"/>
          <w:iCs w:val="0"/>
          <w:sz w:val="28"/>
          <w:szCs w:val="28"/>
        </w:rPr>
        <w:t xml:space="preserve">           </w:t>
      </w:r>
      <w:r w:rsidRPr="0079584D">
        <w:rPr>
          <w:rStyle w:val="Emphasis"/>
          <w:i w:val="0"/>
          <w:iCs w:val="0"/>
          <w:sz w:val="28"/>
          <w:szCs w:val="28"/>
        </w:rPr>
        <w:t>Thực hiện theo Điều 10 Thông tư 25/2018/TT-BGDĐT ngày 08/10/2018</w:t>
      </w:r>
    </w:p>
    <w:p w14:paraId="2009C70D" w14:textId="13822E86" w:rsidR="0079584D" w:rsidRPr="0079584D" w:rsidRDefault="0079584D" w:rsidP="0079584D">
      <w:pPr>
        <w:pStyle w:val="rtejustify"/>
        <w:shd w:val="clear" w:color="auto" w:fill="FFFFFF"/>
        <w:spacing w:before="0" w:beforeAutospacing="0" w:after="150" w:afterAutospacing="0"/>
        <w:jc w:val="both"/>
        <w:rPr>
          <w:sz w:val="21"/>
          <w:szCs w:val="21"/>
        </w:rPr>
      </w:pPr>
      <w:r>
        <w:rPr>
          <w:rStyle w:val="Strong"/>
          <w:sz w:val="28"/>
          <w:szCs w:val="28"/>
        </w:rPr>
        <w:t xml:space="preserve">           </w:t>
      </w:r>
      <w:r w:rsidRPr="0079584D">
        <w:rPr>
          <w:rStyle w:val="Strong"/>
          <w:sz w:val="28"/>
          <w:szCs w:val="28"/>
        </w:rPr>
        <w:t>Quy trình: </w:t>
      </w:r>
      <w:r w:rsidRPr="0079584D">
        <w:rPr>
          <w:sz w:val="28"/>
          <w:szCs w:val="28"/>
        </w:rPr>
        <w:t>thực hiện theo công văn 5568/GDĐT-TC ngày 06/12/2018</w:t>
      </w:r>
    </w:p>
    <w:p w14:paraId="3225F22C" w14:textId="593BBB1B" w:rsidR="0079584D" w:rsidRPr="0079584D" w:rsidRDefault="0079584D" w:rsidP="0079584D">
      <w:pPr>
        <w:pStyle w:val="rtejustify"/>
        <w:shd w:val="clear" w:color="auto" w:fill="FFFFFF"/>
        <w:spacing w:before="0" w:beforeAutospacing="0" w:after="150" w:afterAutospacing="0"/>
        <w:jc w:val="both"/>
        <w:rPr>
          <w:sz w:val="21"/>
          <w:szCs w:val="21"/>
        </w:rPr>
      </w:pPr>
      <w:r>
        <w:rPr>
          <w:rStyle w:val="Emphasis"/>
          <w:i w:val="0"/>
          <w:iCs w:val="0"/>
          <w:sz w:val="28"/>
          <w:szCs w:val="28"/>
        </w:rPr>
        <w:t xml:space="preserve">            </w:t>
      </w:r>
      <w:r w:rsidRPr="0079584D">
        <w:rPr>
          <w:rStyle w:val="Emphasis"/>
          <w:i w:val="0"/>
          <w:iCs w:val="0"/>
          <w:sz w:val="28"/>
          <w:szCs w:val="28"/>
        </w:rPr>
        <w:t>Bước 1</w:t>
      </w:r>
      <w:r w:rsidRPr="0079584D">
        <w:rPr>
          <w:rStyle w:val="Strong"/>
          <w:sz w:val="28"/>
          <w:szCs w:val="28"/>
        </w:rPr>
        <w:t>:</w:t>
      </w:r>
      <w:r w:rsidRPr="0079584D">
        <w:rPr>
          <w:sz w:val="28"/>
          <w:szCs w:val="28"/>
        </w:rPr>
        <w:t> Tự đánh giá kèm theo minh chứng từng tiêu chí( Biểu mẫu 01).</w:t>
      </w:r>
    </w:p>
    <w:p w14:paraId="74C86184" w14:textId="700AECFF" w:rsidR="0079584D" w:rsidRPr="0079584D" w:rsidRDefault="0079584D" w:rsidP="0079584D">
      <w:pPr>
        <w:pStyle w:val="rtejustify"/>
        <w:shd w:val="clear" w:color="auto" w:fill="FFFFFF"/>
        <w:spacing w:before="0" w:beforeAutospacing="0" w:after="150" w:afterAutospacing="0"/>
        <w:jc w:val="both"/>
        <w:rPr>
          <w:sz w:val="21"/>
          <w:szCs w:val="21"/>
        </w:rPr>
      </w:pPr>
      <w:r>
        <w:rPr>
          <w:rStyle w:val="Emphasis"/>
          <w:i w:val="0"/>
          <w:iCs w:val="0"/>
          <w:sz w:val="28"/>
          <w:szCs w:val="28"/>
        </w:rPr>
        <w:t xml:space="preserve">           </w:t>
      </w:r>
      <w:r w:rsidRPr="0079584D">
        <w:rPr>
          <w:rStyle w:val="Emphasis"/>
          <w:i w:val="0"/>
          <w:iCs w:val="0"/>
          <w:sz w:val="28"/>
          <w:szCs w:val="28"/>
        </w:rPr>
        <w:t>Bước 2:</w:t>
      </w:r>
      <w:r w:rsidRPr="0079584D">
        <w:rPr>
          <w:sz w:val="28"/>
          <w:szCs w:val="28"/>
        </w:rPr>
        <w:t> Lấy ý kiến giáo viên, nhân viên trong trường ( Biểu mẫu 02).</w:t>
      </w:r>
    </w:p>
    <w:p w14:paraId="4651F57F" w14:textId="68B68215" w:rsidR="0079584D" w:rsidRPr="0079584D" w:rsidRDefault="0079584D" w:rsidP="0079584D">
      <w:pPr>
        <w:pStyle w:val="rtejustify"/>
        <w:shd w:val="clear" w:color="auto" w:fill="FFFFFF"/>
        <w:spacing w:before="0" w:beforeAutospacing="0" w:after="150" w:afterAutospacing="0"/>
        <w:jc w:val="both"/>
        <w:rPr>
          <w:sz w:val="21"/>
          <w:szCs w:val="21"/>
        </w:rPr>
      </w:pPr>
      <w:r>
        <w:rPr>
          <w:rStyle w:val="Emphasis"/>
          <w:i w:val="0"/>
          <w:iCs w:val="0"/>
          <w:sz w:val="28"/>
          <w:szCs w:val="28"/>
        </w:rPr>
        <w:t xml:space="preserve">           </w:t>
      </w:r>
      <w:r w:rsidRPr="0079584D">
        <w:rPr>
          <w:rStyle w:val="Emphasis"/>
          <w:i w:val="0"/>
          <w:iCs w:val="0"/>
          <w:sz w:val="28"/>
          <w:szCs w:val="28"/>
        </w:rPr>
        <w:t>Bước 3:</w:t>
      </w:r>
      <w:r w:rsidRPr="0079584D">
        <w:rPr>
          <w:sz w:val="28"/>
          <w:szCs w:val="28"/>
        </w:rPr>
        <w:t> Tổng hợp lấy ý kiến giáo viên, nhân viên trong trường ( Biểu mẫu 03).</w:t>
      </w:r>
    </w:p>
    <w:p w14:paraId="5143DC62" w14:textId="5C78B865" w:rsidR="0079584D" w:rsidRPr="0079584D" w:rsidRDefault="0079584D" w:rsidP="0079584D">
      <w:pPr>
        <w:pStyle w:val="rtejustify"/>
        <w:shd w:val="clear" w:color="auto" w:fill="FFFFFF"/>
        <w:spacing w:before="0" w:beforeAutospacing="0" w:after="150" w:afterAutospacing="0"/>
        <w:jc w:val="both"/>
        <w:rPr>
          <w:sz w:val="21"/>
          <w:szCs w:val="21"/>
        </w:rPr>
      </w:pPr>
      <w:r>
        <w:rPr>
          <w:rStyle w:val="Emphasis"/>
          <w:i w:val="0"/>
          <w:iCs w:val="0"/>
          <w:sz w:val="28"/>
          <w:szCs w:val="28"/>
        </w:rPr>
        <w:t xml:space="preserve">           </w:t>
      </w:r>
      <w:r w:rsidRPr="0079584D">
        <w:rPr>
          <w:rStyle w:val="Emphasis"/>
          <w:i w:val="0"/>
          <w:iCs w:val="0"/>
          <w:sz w:val="28"/>
          <w:szCs w:val="28"/>
        </w:rPr>
        <w:t>Bước 4:</w:t>
      </w:r>
      <w:r w:rsidRPr="0079584D">
        <w:rPr>
          <w:sz w:val="28"/>
          <w:szCs w:val="28"/>
        </w:rPr>
        <w:t> Hiệu trưởng đánh giá Phó hiệu trưởng ( Biểu mẫu 04).</w:t>
      </w:r>
    </w:p>
    <w:p w14:paraId="336A6DE0" w14:textId="2CF5C76E" w:rsidR="0079584D" w:rsidRPr="0079584D" w:rsidRDefault="0079584D" w:rsidP="0079584D">
      <w:pPr>
        <w:pStyle w:val="rtejustify"/>
        <w:shd w:val="clear" w:color="auto" w:fill="FFFFFF"/>
        <w:spacing w:before="0" w:beforeAutospacing="0" w:after="150" w:afterAutospacing="0"/>
        <w:jc w:val="both"/>
        <w:rPr>
          <w:sz w:val="21"/>
          <w:szCs w:val="21"/>
        </w:rPr>
      </w:pPr>
      <w:r>
        <w:rPr>
          <w:sz w:val="28"/>
          <w:szCs w:val="28"/>
        </w:rPr>
        <w:t xml:space="preserve">           </w:t>
      </w:r>
      <w:r w:rsidRPr="0079584D">
        <w:rPr>
          <w:sz w:val="28"/>
          <w:szCs w:val="28"/>
        </w:rPr>
        <w:t>Bước 5: Công khai kết quả đánh giá chuẩn hiệu trưởng, phó hiệu trưởng.</w:t>
      </w:r>
    </w:p>
    <w:p w14:paraId="1505EECA" w14:textId="0AFDD1D0" w:rsidR="0079584D" w:rsidRPr="0079584D" w:rsidRDefault="0079584D" w:rsidP="0079584D">
      <w:pPr>
        <w:pStyle w:val="rtejustify"/>
        <w:shd w:val="clear" w:color="auto" w:fill="FFFFFF"/>
        <w:spacing w:before="0" w:beforeAutospacing="0" w:after="150" w:afterAutospacing="0"/>
        <w:jc w:val="both"/>
        <w:rPr>
          <w:sz w:val="21"/>
          <w:szCs w:val="21"/>
        </w:rPr>
      </w:pPr>
      <w:r>
        <w:rPr>
          <w:rStyle w:val="Strong"/>
          <w:sz w:val="28"/>
          <w:szCs w:val="28"/>
        </w:rPr>
        <w:t xml:space="preserve">          </w:t>
      </w:r>
      <w:r w:rsidRPr="0079584D">
        <w:rPr>
          <w:rStyle w:val="Strong"/>
          <w:sz w:val="28"/>
          <w:szCs w:val="28"/>
        </w:rPr>
        <w:t>2/ Đối với giáo viên:</w:t>
      </w:r>
    </w:p>
    <w:p w14:paraId="1FA668A4" w14:textId="717B501B" w:rsidR="0079584D" w:rsidRPr="0079584D" w:rsidRDefault="0079584D" w:rsidP="0079584D">
      <w:pPr>
        <w:pStyle w:val="rtejustify"/>
        <w:shd w:val="clear" w:color="auto" w:fill="FFFFFF"/>
        <w:spacing w:before="0" w:beforeAutospacing="0" w:after="150" w:afterAutospacing="0"/>
        <w:jc w:val="both"/>
        <w:rPr>
          <w:sz w:val="21"/>
          <w:szCs w:val="21"/>
        </w:rPr>
      </w:pPr>
      <w:r>
        <w:rPr>
          <w:rStyle w:val="Emphasis"/>
          <w:i w:val="0"/>
          <w:iCs w:val="0"/>
          <w:sz w:val="28"/>
          <w:szCs w:val="28"/>
        </w:rPr>
        <w:t xml:space="preserve">          </w:t>
      </w:r>
      <w:r w:rsidRPr="0079584D">
        <w:rPr>
          <w:rStyle w:val="Emphasis"/>
          <w:i w:val="0"/>
          <w:iCs w:val="0"/>
          <w:sz w:val="28"/>
          <w:szCs w:val="28"/>
        </w:rPr>
        <w:t>Thực hiện theo Điều 10 </w:t>
      </w:r>
      <w:r w:rsidRPr="0079584D">
        <w:rPr>
          <w:rStyle w:val="Strong"/>
          <w:b w:val="0"/>
          <w:bCs w:val="0"/>
          <w:sz w:val="28"/>
          <w:szCs w:val="28"/>
        </w:rPr>
        <w:t>Thông tư 26/2018/TT-BGDĐT ngày 08/10/2018.</w:t>
      </w:r>
    </w:p>
    <w:p w14:paraId="4E092A54" w14:textId="66E60D4D" w:rsidR="0079584D" w:rsidRPr="0079584D" w:rsidRDefault="0079584D" w:rsidP="0079584D">
      <w:pPr>
        <w:pStyle w:val="rtejustify"/>
        <w:shd w:val="clear" w:color="auto" w:fill="FFFFFF"/>
        <w:spacing w:before="0" w:beforeAutospacing="0" w:after="150" w:afterAutospacing="0"/>
        <w:jc w:val="both"/>
        <w:rPr>
          <w:sz w:val="21"/>
          <w:szCs w:val="21"/>
        </w:rPr>
      </w:pPr>
      <w:r>
        <w:rPr>
          <w:rStyle w:val="Strong"/>
          <w:sz w:val="28"/>
          <w:szCs w:val="28"/>
        </w:rPr>
        <w:t xml:space="preserve">         </w:t>
      </w:r>
      <w:r w:rsidRPr="0079584D">
        <w:rPr>
          <w:rStyle w:val="Strong"/>
          <w:sz w:val="28"/>
          <w:szCs w:val="28"/>
        </w:rPr>
        <w:t>Quy trình:</w:t>
      </w:r>
      <w:r w:rsidRPr="0079584D">
        <w:rPr>
          <w:rStyle w:val="Emphasis"/>
          <w:i w:val="0"/>
          <w:iCs w:val="0"/>
          <w:sz w:val="28"/>
          <w:szCs w:val="28"/>
        </w:rPr>
        <w:t> </w:t>
      </w:r>
      <w:r w:rsidRPr="0079584D">
        <w:rPr>
          <w:sz w:val="28"/>
          <w:szCs w:val="28"/>
        </w:rPr>
        <w:t>thực hiện theo công văn 5569/GDĐT-TC ngày 06/12/2018</w:t>
      </w:r>
    </w:p>
    <w:p w14:paraId="50A9AEAF" w14:textId="6B1E032E" w:rsidR="0079584D" w:rsidRPr="0079584D" w:rsidRDefault="0079584D" w:rsidP="0079584D">
      <w:pPr>
        <w:pStyle w:val="rtejustify"/>
        <w:shd w:val="clear" w:color="auto" w:fill="FFFFFF"/>
        <w:spacing w:before="0" w:beforeAutospacing="0" w:after="150" w:afterAutospacing="0"/>
        <w:jc w:val="both"/>
        <w:rPr>
          <w:sz w:val="21"/>
          <w:szCs w:val="21"/>
        </w:rPr>
      </w:pPr>
      <w:r>
        <w:rPr>
          <w:rStyle w:val="Emphasis"/>
          <w:i w:val="0"/>
          <w:iCs w:val="0"/>
          <w:sz w:val="28"/>
          <w:szCs w:val="28"/>
        </w:rPr>
        <w:t xml:space="preserve">         </w:t>
      </w:r>
      <w:r w:rsidRPr="0079584D">
        <w:rPr>
          <w:rStyle w:val="Emphasis"/>
          <w:i w:val="0"/>
          <w:iCs w:val="0"/>
          <w:sz w:val="28"/>
          <w:szCs w:val="28"/>
        </w:rPr>
        <w:t>Bước 1:</w:t>
      </w:r>
      <w:r w:rsidRPr="0079584D">
        <w:rPr>
          <w:sz w:val="28"/>
          <w:szCs w:val="28"/>
        </w:rPr>
        <w:t> Cá nhân tự đánh giá ( Biểu mẫu 01).</w:t>
      </w:r>
    </w:p>
    <w:p w14:paraId="189F4512" w14:textId="254E8674" w:rsidR="0079584D" w:rsidRPr="0079584D" w:rsidRDefault="0079584D" w:rsidP="0079584D">
      <w:pPr>
        <w:pStyle w:val="rtejustify"/>
        <w:shd w:val="clear" w:color="auto" w:fill="FFFFFF"/>
        <w:spacing w:before="0" w:beforeAutospacing="0" w:after="150" w:afterAutospacing="0"/>
        <w:jc w:val="both"/>
        <w:rPr>
          <w:sz w:val="21"/>
          <w:szCs w:val="21"/>
        </w:rPr>
      </w:pPr>
      <w:r>
        <w:rPr>
          <w:rStyle w:val="Emphasis"/>
          <w:i w:val="0"/>
          <w:iCs w:val="0"/>
          <w:sz w:val="28"/>
          <w:szCs w:val="28"/>
        </w:rPr>
        <w:t xml:space="preserve">         </w:t>
      </w:r>
      <w:r w:rsidRPr="0079584D">
        <w:rPr>
          <w:rStyle w:val="Emphasis"/>
          <w:i w:val="0"/>
          <w:iCs w:val="0"/>
          <w:sz w:val="28"/>
          <w:szCs w:val="28"/>
        </w:rPr>
        <w:t>Bước 2:</w:t>
      </w:r>
      <w:r w:rsidRPr="0079584D">
        <w:rPr>
          <w:sz w:val="28"/>
          <w:szCs w:val="28"/>
        </w:rPr>
        <w:t> Lấy ý kiến đồng nghiệp trong tổ chuyên môn ( Biểu mẫu 02).</w:t>
      </w:r>
    </w:p>
    <w:p w14:paraId="312980AF" w14:textId="6C30950B" w:rsidR="0079584D" w:rsidRPr="0079584D" w:rsidRDefault="0079584D" w:rsidP="0079584D">
      <w:pPr>
        <w:pStyle w:val="rtejustify"/>
        <w:shd w:val="clear" w:color="auto" w:fill="FFFFFF"/>
        <w:spacing w:before="0" w:beforeAutospacing="0" w:after="150" w:afterAutospacing="0"/>
        <w:jc w:val="both"/>
        <w:rPr>
          <w:sz w:val="21"/>
          <w:szCs w:val="21"/>
        </w:rPr>
      </w:pPr>
      <w:r>
        <w:rPr>
          <w:rStyle w:val="Emphasis"/>
          <w:i w:val="0"/>
          <w:iCs w:val="0"/>
          <w:sz w:val="28"/>
          <w:szCs w:val="28"/>
        </w:rPr>
        <w:t xml:space="preserve">         </w:t>
      </w:r>
      <w:r w:rsidRPr="0079584D">
        <w:rPr>
          <w:rStyle w:val="Emphasis"/>
          <w:i w:val="0"/>
          <w:iCs w:val="0"/>
          <w:sz w:val="28"/>
          <w:szCs w:val="28"/>
        </w:rPr>
        <w:t>Bước 3:</w:t>
      </w:r>
      <w:r w:rsidRPr="0079584D">
        <w:rPr>
          <w:sz w:val="28"/>
          <w:szCs w:val="28"/>
        </w:rPr>
        <w:t> Tổng hợp kết quả đánh giá đồng nghiệp trong tổ chuyên môn ( Biểu mẫu 03).</w:t>
      </w:r>
    </w:p>
    <w:p w14:paraId="203A7572" w14:textId="33643DDA" w:rsidR="0079584D" w:rsidRPr="0079584D" w:rsidRDefault="0079584D" w:rsidP="0079584D">
      <w:pPr>
        <w:pStyle w:val="rtejustify"/>
        <w:shd w:val="clear" w:color="auto" w:fill="FFFFFF"/>
        <w:spacing w:before="0" w:beforeAutospacing="0" w:after="150" w:afterAutospacing="0"/>
        <w:jc w:val="both"/>
        <w:rPr>
          <w:sz w:val="21"/>
          <w:szCs w:val="21"/>
        </w:rPr>
      </w:pPr>
      <w:r>
        <w:rPr>
          <w:rStyle w:val="Emphasis"/>
          <w:i w:val="0"/>
          <w:iCs w:val="0"/>
          <w:sz w:val="28"/>
          <w:szCs w:val="28"/>
        </w:rPr>
        <w:t xml:space="preserve">         </w:t>
      </w:r>
      <w:r w:rsidRPr="0079584D">
        <w:rPr>
          <w:rStyle w:val="Emphasis"/>
          <w:i w:val="0"/>
          <w:iCs w:val="0"/>
          <w:sz w:val="28"/>
          <w:szCs w:val="28"/>
        </w:rPr>
        <w:t>Bước 4:</w:t>
      </w:r>
      <w:r w:rsidRPr="0079584D">
        <w:rPr>
          <w:sz w:val="28"/>
          <w:szCs w:val="28"/>
        </w:rPr>
        <w:t> Tổng hợp kết quả đánh giá giáo viên ( Biểu mẫu 04).</w:t>
      </w:r>
    </w:p>
    <w:p w14:paraId="7DB84EE8" w14:textId="15A4C5EF" w:rsidR="0079584D" w:rsidRPr="0079584D" w:rsidRDefault="0079584D" w:rsidP="0079584D">
      <w:pPr>
        <w:pStyle w:val="rtejustify"/>
        <w:shd w:val="clear" w:color="auto" w:fill="FFFFFF"/>
        <w:spacing w:before="0" w:beforeAutospacing="0" w:after="150" w:afterAutospacing="0"/>
        <w:jc w:val="both"/>
        <w:rPr>
          <w:sz w:val="21"/>
          <w:szCs w:val="21"/>
        </w:rPr>
      </w:pPr>
      <w:r>
        <w:rPr>
          <w:rStyle w:val="Emphasis"/>
          <w:i w:val="0"/>
          <w:iCs w:val="0"/>
          <w:sz w:val="28"/>
          <w:szCs w:val="28"/>
        </w:rPr>
        <w:t xml:space="preserve">         </w:t>
      </w:r>
      <w:r w:rsidRPr="0079584D">
        <w:rPr>
          <w:rStyle w:val="Emphasis"/>
          <w:i w:val="0"/>
          <w:iCs w:val="0"/>
          <w:sz w:val="28"/>
          <w:szCs w:val="28"/>
        </w:rPr>
        <w:t>Bước 5:</w:t>
      </w:r>
      <w:r w:rsidRPr="0079584D">
        <w:rPr>
          <w:sz w:val="28"/>
          <w:szCs w:val="28"/>
        </w:rPr>
        <w:t> Báo cáo tổng hợp  kết quả đánh giá chuẩn nghề nghiệp giáo viên theo năm học 20</w:t>
      </w:r>
      <w:r>
        <w:rPr>
          <w:sz w:val="28"/>
          <w:szCs w:val="28"/>
        </w:rPr>
        <w:t>25</w:t>
      </w:r>
      <w:r w:rsidRPr="0079584D">
        <w:rPr>
          <w:sz w:val="28"/>
          <w:szCs w:val="28"/>
        </w:rPr>
        <w:t>-202</w:t>
      </w:r>
      <w:r>
        <w:rPr>
          <w:sz w:val="28"/>
          <w:szCs w:val="28"/>
        </w:rPr>
        <w:t>6</w:t>
      </w:r>
      <w:r w:rsidRPr="0079584D">
        <w:rPr>
          <w:sz w:val="28"/>
          <w:szCs w:val="28"/>
        </w:rPr>
        <w:t>( Biểu mẫu 05).</w:t>
      </w:r>
    </w:p>
    <w:p w14:paraId="22B818D6" w14:textId="73BF63DF" w:rsidR="0079584D" w:rsidRPr="0079584D" w:rsidRDefault="0079584D" w:rsidP="0079584D">
      <w:pPr>
        <w:pStyle w:val="rtejustify"/>
        <w:shd w:val="clear" w:color="auto" w:fill="FFFFFF"/>
        <w:spacing w:before="0" w:beforeAutospacing="0" w:after="150" w:afterAutospacing="0"/>
        <w:jc w:val="both"/>
        <w:rPr>
          <w:sz w:val="21"/>
          <w:szCs w:val="21"/>
        </w:rPr>
      </w:pPr>
      <w:r>
        <w:rPr>
          <w:rStyle w:val="Emphasis"/>
          <w:i w:val="0"/>
          <w:iCs w:val="0"/>
          <w:sz w:val="28"/>
          <w:szCs w:val="28"/>
        </w:rPr>
        <w:t xml:space="preserve">         </w:t>
      </w:r>
      <w:r w:rsidRPr="0079584D">
        <w:rPr>
          <w:rStyle w:val="Emphasis"/>
          <w:i w:val="0"/>
          <w:iCs w:val="0"/>
          <w:sz w:val="28"/>
          <w:szCs w:val="28"/>
        </w:rPr>
        <w:t>Bước 6:</w:t>
      </w:r>
      <w:r w:rsidRPr="0079584D">
        <w:rPr>
          <w:sz w:val="28"/>
          <w:szCs w:val="28"/>
        </w:rPr>
        <w:t> Công khai kết quả đánh giá chuẩn nghề nghiệp giáo viên.</w:t>
      </w:r>
    </w:p>
    <w:p w14:paraId="68C3D6B3" w14:textId="77777777" w:rsidR="008F3540" w:rsidRPr="0079584D" w:rsidRDefault="008F3540" w:rsidP="008F3540">
      <w:pPr>
        <w:shd w:val="clear" w:color="auto" w:fill="FFFFFF"/>
        <w:spacing w:after="150" w:line="276" w:lineRule="auto"/>
        <w:ind w:left="57" w:right="170" w:firstLine="720"/>
        <w:jc w:val="both"/>
        <w:rPr>
          <w:rFonts w:eastAsia="Times New Roman" w:cs="Times New Roman"/>
          <w:b/>
          <w:bCs/>
          <w:kern w:val="0"/>
          <w:sz w:val="28"/>
          <w:szCs w:val="28"/>
          <w14:ligatures w14:val="none"/>
        </w:rPr>
      </w:pPr>
      <w:r w:rsidRPr="0079584D">
        <w:rPr>
          <w:rFonts w:eastAsia="Times New Roman" w:cs="Times New Roman"/>
          <w:b/>
          <w:bCs/>
          <w:kern w:val="0"/>
          <w:sz w:val="28"/>
          <w:szCs w:val="28"/>
          <w14:ligatures w14:val="none"/>
        </w:rPr>
        <w:t>VI. Chu kỳ đánh giá:</w:t>
      </w:r>
    </w:p>
    <w:p w14:paraId="3C107A9A" w14:textId="77777777" w:rsidR="008F3540" w:rsidRPr="008F3540" w:rsidRDefault="008F3540" w:rsidP="008F3540">
      <w:pPr>
        <w:shd w:val="clear" w:color="auto" w:fill="FFFFFF"/>
        <w:spacing w:after="150" w:line="276" w:lineRule="auto"/>
        <w:ind w:left="57" w:right="170" w:firstLine="720"/>
        <w:jc w:val="both"/>
        <w:rPr>
          <w:rFonts w:eastAsia="Times New Roman" w:cs="Times New Roman"/>
          <w:kern w:val="0"/>
          <w:sz w:val="28"/>
          <w:szCs w:val="28"/>
          <w14:ligatures w14:val="none"/>
        </w:rPr>
      </w:pPr>
      <w:r w:rsidRPr="0079584D">
        <w:rPr>
          <w:rFonts w:eastAsia="Times New Roman" w:cs="Times New Roman"/>
          <w:kern w:val="0"/>
          <w:sz w:val="28"/>
          <w:szCs w:val="28"/>
          <w14:ligatures w14:val="none"/>
        </w:rPr>
        <w:t xml:space="preserve">1. Giáo viên tự đánh giá theo </w:t>
      </w:r>
      <w:r w:rsidRPr="008F3540">
        <w:rPr>
          <w:rFonts w:eastAsia="Times New Roman" w:cs="Times New Roman"/>
          <w:kern w:val="0"/>
          <w:sz w:val="28"/>
          <w:szCs w:val="28"/>
          <w14:ligatures w14:val="none"/>
        </w:rPr>
        <w:t>chu kỳ mỗi năm một lần vào cuối năm học</w:t>
      </w:r>
    </w:p>
    <w:p w14:paraId="5F3C3D29" w14:textId="77777777" w:rsidR="008F3540" w:rsidRPr="008F3540" w:rsidRDefault="008F3540" w:rsidP="008F3540">
      <w:pPr>
        <w:shd w:val="clear" w:color="auto" w:fill="FFFFFF"/>
        <w:spacing w:after="150" w:line="276" w:lineRule="auto"/>
        <w:ind w:left="57" w:right="170" w:firstLine="720"/>
        <w:jc w:val="both"/>
        <w:rPr>
          <w:rFonts w:eastAsia="Times New Roman" w:cs="Times New Roman"/>
          <w:kern w:val="0"/>
          <w:sz w:val="28"/>
          <w:szCs w:val="28"/>
          <w14:ligatures w14:val="none"/>
        </w:rPr>
      </w:pPr>
      <w:r w:rsidRPr="008F3540">
        <w:rPr>
          <w:rFonts w:eastAsia="Times New Roman" w:cs="Times New Roman"/>
          <w:kern w:val="0"/>
          <w:sz w:val="28"/>
          <w:szCs w:val="28"/>
          <w14:ligatures w14:val="none"/>
        </w:rPr>
        <w:t>2. Hiệu trưởng tổ chức đánh giá giáo viên theo chu kỳ hai năm một lần vào cuối năm học.</w:t>
      </w:r>
    </w:p>
    <w:p w14:paraId="25033838" w14:textId="77777777" w:rsidR="008F3540" w:rsidRPr="008F3540" w:rsidRDefault="008F3540" w:rsidP="008F3540">
      <w:pPr>
        <w:shd w:val="clear" w:color="auto" w:fill="FFFFFF"/>
        <w:spacing w:after="150" w:line="276" w:lineRule="auto"/>
        <w:ind w:left="57" w:right="170" w:firstLine="720"/>
        <w:jc w:val="both"/>
        <w:rPr>
          <w:rFonts w:eastAsia="Times New Roman" w:cs="Times New Roman"/>
          <w:kern w:val="0"/>
          <w:sz w:val="28"/>
          <w:szCs w:val="28"/>
          <w14:ligatures w14:val="none"/>
        </w:rPr>
      </w:pPr>
      <w:r w:rsidRPr="008F3540">
        <w:rPr>
          <w:rFonts w:eastAsia="Times New Roman" w:cs="Times New Roman"/>
          <w:kern w:val="0"/>
          <w:sz w:val="28"/>
          <w:szCs w:val="28"/>
          <w14:ligatures w14:val="none"/>
        </w:rPr>
        <w:t>3. Trong trường hợp đặc biệt theo yêu cầu của cấp trên quản lý, cơ sở giáo dục mầm non rút ngắn chu kỳ đánh giá giáo viên.</w:t>
      </w:r>
    </w:p>
    <w:p w14:paraId="07908C85" w14:textId="77777777" w:rsidR="008F3540" w:rsidRPr="008F3540" w:rsidRDefault="008F3540" w:rsidP="008F3540">
      <w:pPr>
        <w:shd w:val="clear" w:color="auto" w:fill="FFFFFF"/>
        <w:spacing w:after="150" w:line="276" w:lineRule="auto"/>
        <w:ind w:left="57" w:right="170" w:firstLine="720"/>
        <w:jc w:val="both"/>
        <w:rPr>
          <w:rFonts w:eastAsia="Times New Roman" w:cs="Times New Roman"/>
          <w:b/>
          <w:bCs/>
          <w:kern w:val="0"/>
          <w:sz w:val="28"/>
          <w:szCs w:val="28"/>
          <w14:ligatures w14:val="none"/>
        </w:rPr>
      </w:pPr>
      <w:r w:rsidRPr="008F3540">
        <w:rPr>
          <w:rFonts w:eastAsia="Times New Roman" w:cs="Times New Roman"/>
          <w:b/>
          <w:bCs/>
          <w:kern w:val="0"/>
          <w:sz w:val="28"/>
          <w:szCs w:val="28"/>
          <w14:ligatures w14:val="none"/>
        </w:rPr>
        <w:t>VII. Tổ chức thực hiện:</w:t>
      </w:r>
    </w:p>
    <w:p w14:paraId="4F6B8B6E" w14:textId="74C4877F" w:rsidR="008F3540" w:rsidRPr="008F3540" w:rsidRDefault="008F3540" w:rsidP="008F3540">
      <w:pPr>
        <w:shd w:val="clear" w:color="auto" w:fill="FFFFFF"/>
        <w:spacing w:after="150" w:line="276" w:lineRule="auto"/>
        <w:ind w:left="57" w:right="170" w:firstLine="720"/>
        <w:jc w:val="both"/>
        <w:rPr>
          <w:rFonts w:eastAsia="Times New Roman" w:cs="Times New Roman"/>
          <w:kern w:val="0"/>
          <w:sz w:val="28"/>
          <w:szCs w:val="28"/>
          <w14:ligatures w14:val="none"/>
        </w:rPr>
      </w:pPr>
      <w:r w:rsidRPr="008F3540">
        <w:rPr>
          <w:rFonts w:eastAsia="Times New Roman" w:cs="Times New Roman"/>
          <w:kern w:val="0"/>
          <w:sz w:val="28"/>
          <w:szCs w:val="28"/>
          <w14:ligatures w14:val="none"/>
        </w:rPr>
        <w:t>- Tổ chuyên môn xây dựng kế hoạch dánh giá chuẩn nghề nghiệp giáo viên mầm non năm học 202</w:t>
      </w:r>
      <w:r w:rsidR="00DE5D5B">
        <w:rPr>
          <w:rFonts w:eastAsia="Times New Roman" w:cs="Times New Roman"/>
          <w:kern w:val="0"/>
          <w:sz w:val="28"/>
          <w:szCs w:val="28"/>
          <w14:ligatures w14:val="none"/>
        </w:rPr>
        <w:t>5</w:t>
      </w:r>
      <w:r w:rsidRPr="008F3540">
        <w:rPr>
          <w:rFonts w:eastAsia="Times New Roman" w:cs="Times New Roman"/>
          <w:kern w:val="0"/>
          <w:sz w:val="28"/>
          <w:szCs w:val="28"/>
          <w14:ligatures w14:val="none"/>
        </w:rPr>
        <w:t>-202</w:t>
      </w:r>
      <w:r w:rsidR="00DE5D5B">
        <w:rPr>
          <w:rFonts w:eastAsia="Times New Roman" w:cs="Times New Roman"/>
          <w:kern w:val="0"/>
          <w:sz w:val="28"/>
          <w:szCs w:val="28"/>
          <w14:ligatures w14:val="none"/>
        </w:rPr>
        <w:t>6</w:t>
      </w:r>
      <w:r w:rsidRPr="008F3540">
        <w:rPr>
          <w:rFonts w:eastAsia="Times New Roman" w:cs="Times New Roman"/>
          <w:kern w:val="0"/>
          <w:sz w:val="28"/>
          <w:szCs w:val="28"/>
          <w14:ligatures w14:val="none"/>
        </w:rPr>
        <w:t>. Lập phiếu tự đánh giá của giáo viên mầm non chi tiết từng tiêu chuẩn, thực hiện Thông tư số 26/2018/TT- BGD ĐT ngày 08/10/2018 ba hành quy định chuẩn nghề nghiệp giáo viên mầm non.</w:t>
      </w:r>
    </w:p>
    <w:p w14:paraId="6BD0CEE1" w14:textId="77777777" w:rsidR="008F3540" w:rsidRPr="008F3540" w:rsidRDefault="008F3540" w:rsidP="008F3540">
      <w:pPr>
        <w:shd w:val="clear" w:color="auto" w:fill="FFFFFF"/>
        <w:spacing w:after="150" w:line="276" w:lineRule="auto"/>
        <w:ind w:left="57" w:right="170" w:firstLine="720"/>
        <w:jc w:val="both"/>
        <w:rPr>
          <w:rFonts w:eastAsia="Times New Roman" w:cs="Times New Roman"/>
          <w:kern w:val="0"/>
          <w:sz w:val="28"/>
          <w:szCs w:val="28"/>
          <w14:ligatures w14:val="none"/>
        </w:rPr>
      </w:pPr>
      <w:r w:rsidRPr="008F3540">
        <w:rPr>
          <w:rFonts w:eastAsia="Times New Roman" w:cs="Times New Roman"/>
          <w:kern w:val="0"/>
          <w:sz w:val="28"/>
          <w:szCs w:val="28"/>
          <w14:ligatures w14:val="none"/>
        </w:rPr>
        <w:t>- Cấp phát tài liệu cho cán bộ, giáo viên, nhân viên.</w:t>
      </w:r>
    </w:p>
    <w:p w14:paraId="449D785C" w14:textId="77777777" w:rsidR="008F3540" w:rsidRPr="008F3540" w:rsidRDefault="008F3540" w:rsidP="008F3540">
      <w:pPr>
        <w:shd w:val="clear" w:color="auto" w:fill="FFFFFF"/>
        <w:spacing w:after="150" w:line="276" w:lineRule="auto"/>
        <w:ind w:left="57" w:right="170" w:firstLine="720"/>
        <w:jc w:val="both"/>
        <w:rPr>
          <w:rFonts w:eastAsia="Times New Roman" w:cs="Times New Roman"/>
          <w:kern w:val="0"/>
          <w:sz w:val="28"/>
          <w:szCs w:val="28"/>
          <w14:ligatures w14:val="none"/>
        </w:rPr>
      </w:pPr>
      <w:r w:rsidRPr="008F3540">
        <w:rPr>
          <w:rFonts w:eastAsia="Times New Roman" w:cs="Times New Roman"/>
          <w:kern w:val="0"/>
          <w:sz w:val="28"/>
          <w:szCs w:val="28"/>
          <w14:ligatures w14:val="none"/>
        </w:rPr>
        <w:lastRenderedPageBreak/>
        <w:t>- Tổ chức tập huấn, hướng dẫn lại, các nội dung tiêu chuẩn, tiêu chí đánh giá, xếp loại giáo viên mầm non.</w:t>
      </w:r>
    </w:p>
    <w:p w14:paraId="681F4D8B" w14:textId="77777777" w:rsidR="008F3540" w:rsidRPr="008F3540" w:rsidRDefault="008F3540" w:rsidP="008F3540">
      <w:pPr>
        <w:shd w:val="clear" w:color="auto" w:fill="FFFFFF"/>
        <w:spacing w:after="150" w:line="276" w:lineRule="auto"/>
        <w:ind w:left="57" w:right="170" w:firstLine="720"/>
        <w:jc w:val="both"/>
        <w:rPr>
          <w:rFonts w:eastAsia="Times New Roman" w:cs="Times New Roman"/>
          <w:kern w:val="0"/>
          <w:sz w:val="28"/>
          <w:szCs w:val="28"/>
          <w14:ligatures w14:val="none"/>
        </w:rPr>
      </w:pPr>
      <w:r w:rsidRPr="008F3540">
        <w:rPr>
          <w:rFonts w:eastAsia="Times New Roman" w:cs="Times New Roman"/>
          <w:kern w:val="0"/>
          <w:sz w:val="28"/>
          <w:szCs w:val="28"/>
          <w14:ligatures w14:val="none"/>
        </w:rPr>
        <w:t>- Thu thập minh chứng, phục vụ cho quá trình đánh giá.</w:t>
      </w:r>
    </w:p>
    <w:p w14:paraId="13EEAB76" w14:textId="77777777" w:rsidR="008F3540" w:rsidRPr="008F3540" w:rsidRDefault="008F3540" w:rsidP="008F3540">
      <w:pPr>
        <w:shd w:val="clear" w:color="auto" w:fill="FFFFFF"/>
        <w:spacing w:after="150" w:line="276" w:lineRule="auto"/>
        <w:ind w:left="57" w:right="170" w:firstLine="720"/>
        <w:jc w:val="both"/>
        <w:rPr>
          <w:rFonts w:eastAsia="Times New Roman" w:cs="Times New Roman"/>
          <w:kern w:val="0"/>
          <w:sz w:val="28"/>
          <w:szCs w:val="28"/>
          <w14:ligatures w14:val="none"/>
        </w:rPr>
      </w:pPr>
      <w:r w:rsidRPr="008F3540">
        <w:rPr>
          <w:rFonts w:eastAsia="Times New Roman" w:cs="Times New Roman"/>
          <w:kern w:val="0"/>
          <w:sz w:val="28"/>
          <w:szCs w:val="28"/>
          <w14:ligatures w14:val="none"/>
        </w:rPr>
        <w:t>- Thực hiện đánh giá giáo viên theo quy định.</w:t>
      </w:r>
    </w:p>
    <w:p w14:paraId="3E71981A" w14:textId="77777777" w:rsidR="008F3540" w:rsidRPr="008F3540" w:rsidRDefault="008F3540" w:rsidP="008F3540">
      <w:pPr>
        <w:shd w:val="clear" w:color="auto" w:fill="FFFFFF"/>
        <w:spacing w:after="150" w:line="276" w:lineRule="auto"/>
        <w:ind w:left="57" w:right="170" w:firstLine="720"/>
        <w:jc w:val="both"/>
        <w:rPr>
          <w:rFonts w:eastAsia="Times New Roman" w:cs="Times New Roman"/>
          <w:b/>
          <w:bCs/>
          <w:kern w:val="0"/>
          <w:sz w:val="28"/>
          <w:szCs w:val="28"/>
          <w14:ligatures w14:val="none"/>
        </w:rPr>
      </w:pPr>
    </w:p>
    <w:p w14:paraId="26E4F018" w14:textId="6F60CB5D" w:rsidR="008F3540" w:rsidRPr="008F3540" w:rsidRDefault="008F3540" w:rsidP="008F3540">
      <w:pPr>
        <w:shd w:val="clear" w:color="auto" w:fill="FFFFFF"/>
        <w:spacing w:after="150" w:line="276" w:lineRule="auto"/>
        <w:ind w:left="57" w:right="170" w:firstLine="720"/>
        <w:jc w:val="both"/>
        <w:rPr>
          <w:rFonts w:eastAsia="Times New Roman" w:cs="Times New Roman"/>
          <w:kern w:val="0"/>
          <w:sz w:val="28"/>
          <w:szCs w:val="28"/>
          <w14:ligatures w14:val="none"/>
        </w:rPr>
      </w:pPr>
      <w:r w:rsidRPr="008F3540">
        <w:rPr>
          <w:rFonts w:eastAsia="Times New Roman" w:cs="Times New Roman"/>
          <w:kern w:val="0"/>
          <w:sz w:val="28"/>
          <w:szCs w:val="28"/>
          <w14:ligatures w14:val="none"/>
        </w:rPr>
        <w:t>Trên đây là kế hoạch đánh giá chuẩn nghề nghiệp giáo viên mầm non năm học 202</w:t>
      </w:r>
      <w:r w:rsidR="00DE5D5B">
        <w:rPr>
          <w:rFonts w:eastAsia="Times New Roman" w:cs="Times New Roman"/>
          <w:kern w:val="0"/>
          <w:sz w:val="28"/>
          <w:szCs w:val="28"/>
          <w14:ligatures w14:val="none"/>
        </w:rPr>
        <w:t>5</w:t>
      </w:r>
      <w:r w:rsidRPr="008F3540">
        <w:rPr>
          <w:rFonts w:eastAsia="Times New Roman" w:cs="Times New Roman"/>
          <w:kern w:val="0"/>
          <w:sz w:val="28"/>
          <w:szCs w:val="28"/>
          <w14:ligatures w14:val="none"/>
        </w:rPr>
        <w:t>- 202</w:t>
      </w:r>
      <w:r w:rsidR="00DE5D5B">
        <w:rPr>
          <w:rFonts w:eastAsia="Times New Roman" w:cs="Times New Roman"/>
          <w:kern w:val="0"/>
          <w:sz w:val="28"/>
          <w:szCs w:val="28"/>
          <w14:ligatures w14:val="none"/>
        </w:rPr>
        <w:t>6</w:t>
      </w:r>
      <w:r w:rsidRPr="008F3540">
        <w:rPr>
          <w:rFonts w:eastAsia="Times New Roman" w:cs="Times New Roman"/>
          <w:kern w:val="0"/>
          <w:sz w:val="28"/>
          <w:szCs w:val="28"/>
          <w14:ligatures w14:val="none"/>
        </w:rPr>
        <w:t xml:space="preserve"> của Tổ chuyên môn Trường Mầm non Nguyễn Nghiêm.</w:t>
      </w:r>
    </w:p>
    <w:p w14:paraId="7C3AE4AF" w14:textId="77777777" w:rsidR="008F3540" w:rsidRPr="008F3540" w:rsidRDefault="008F3540" w:rsidP="008F3540">
      <w:pPr>
        <w:shd w:val="clear" w:color="auto" w:fill="FFFFFF"/>
        <w:spacing w:after="150" w:line="276" w:lineRule="auto"/>
        <w:ind w:right="170"/>
        <w:jc w:val="both"/>
        <w:rPr>
          <w:rFonts w:eastAsia="Times New Roman" w:cs="Times New Roman"/>
          <w:kern w:val="0"/>
          <w:sz w:val="28"/>
          <w:szCs w:val="28"/>
          <w14:ligatures w14:val="none"/>
        </w:rPr>
      </w:pPr>
    </w:p>
    <w:p w14:paraId="7A64048F" w14:textId="77777777" w:rsidR="008F3540" w:rsidRPr="008F3540" w:rsidRDefault="008F3540" w:rsidP="008F3540">
      <w:pPr>
        <w:shd w:val="clear" w:color="auto" w:fill="FFFFFF"/>
        <w:spacing w:after="150" w:line="276" w:lineRule="auto"/>
        <w:ind w:right="170"/>
        <w:jc w:val="both"/>
        <w:rPr>
          <w:rFonts w:eastAsia="Times New Roman" w:cs="Times New Roman"/>
          <w:kern w:val="0"/>
          <w:sz w:val="28"/>
          <w:szCs w:val="28"/>
          <w14:ligatures w14:val="none"/>
        </w:rPr>
      </w:pPr>
    </w:p>
    <w:p w14:paraId="6A0FCCDF" w14:textId="77777777" w:rsidR="008F3540" w:rsidRPr="008F3540" w:rsidRDefault="008F3540" w:rsidP="008F3540">
      <w:pPr>
        <w:shd w:val="clear" w:color="auto" w:fill="FFFFFF"/>
        <w:spacing w:after="150" w:line="240" w:lineRule="auto"/>
        <w:ind w:right="170"/>
        <w:jc w:val="both"/>
        <w:rPr>
          <w:rFonts w:eastAsia="Times New Roman" w:cs="Times New Roman"/>
          <w:kern w:val="0"/>
          <w:sz w:val="28"/>
          <w:szCs w:val="28"/>
          <w14:ligatures w14:val="none"/>
        </w:rPr>
      </w:pPr>
      <w:r w:rsidRPr="007A6703">
        <w:rPr>
          <w:rFonts w:eastAsia="Times New Roman" w:cs="Times New Roman"/>
          <w:b/>
          <w:bCs/>
          <w:i/>
          <w:iCs/>
          <w:kern w:val="0"/>
          <w:sz w:val="28"/>
          <w:szCs w:val="28"/>
          <w14:ligatures w14:val="none"/>
        </w:rPr>
        <w:t>Nơi nhận</w:t>
      </w:r>
      <w:r w:rsidRPr="008F3540">
        <w:rPr>
          <w:rFonts w:eastAsia="Times New Roman" w:cs="Times New Roman"/>
          <w:kern w:val="0"/>
          <w:sz w:val="28"/>
          <w:szCs w:val="28"/>
          <w14:ligatures w14:val="none"/>
        </w:rPr>
        <w:t xml:space="preserve">                         </w:t>
      </w:r>
      <w:r w:rsidRPr="007A6703">
        <w:rPr>
          <w:rFonts w:eastAsia="Times New Roman" w:cs="Times New Roman"/>
          <w:b/>
          <w:bCs/>
          <w:kern w:val="0"/>
          <w:sz w:val="28"/>
          <w:szCs w:val="28"/>
          <w14:ligatures w14:val="none"/>
        </w:rPr>
        <w:t>Duyệt kế hoạch                           Tổ trưởng chuyên môn</w:t>
      </w:r>
    </w:p>
    <w:p w14:paraId="7B3368A4" w14:textId="25B628D2" w:rsidR="008F3540" w:rsidRPr="007A6703" w:rsidRDefault="008F3540" w:rsidP="008F3540">
      <w:pPr>
        <w:shd w:val="clear" w:color="auto" w:fill="FFFFFF"/>
        <w:spacing w:after="150" w:line="240" w:lineRule="auto"/>
        <w:ind w:right="170"/>
        <w:jc w:val="both"/>
        <w:rPr>
          <w:rFonts w:eastAsia="Times New Roman" w:cs="Times New Roman"/>
          <w:kern w:val="0"/>
          <w:szCs w:val="24"/>
          <w14:ligatures w14:val="none"/>
        </w:rPr>
      </w:pPr>
      <w:r w:rsidRPr="007A6703">
        <w:rPr>
          <w:rFonts w:eastAsia="Times New Roman" w:cs="Times New Roman"/>
          <w:kern w:val="0"/>
          <w:szCs w:val="24"/>
          <w14:ligatures w14:val="none"/>
        </w:rPr>
        <w:t>- BGH</w:t>
      </w:r>
      <w:r w:rsidR="007A6703" w:rsidRPr="007A6703">
        <w:rPr>
          <w:rFonts w:eastAsia="Times New Roman" w:cs="Times New Roman"/>
          <w:kern w:val="0"/>
          <w:szCs w:val="24"/>
          <w14:ligatures w14:val="none"/>
        </w:rPr>
        <w:t>;</w:t>
      </w:r>
    </w:p>
    <w:p w14:paraId="7E424F6A" w14:textId="5848BB2E" w:rsidR="008F3540" w:rsidRPr="007A6703" w:rsidRDefault="008F3540" w:rsidP="008F3540">
      <w:pPr>
        <w:shd w:val="clear" w:color="auto" w:fill="FFFFFF"/>
        <w:spacing w:after="150" w:line="240" w:lineRule="auto"/>
        <w:ind w:right="170"/>
        <w:jc w:val="both"/>
        <w:rPr>
          <w:rFonts w:eastAsia="Times New Roman" w:cs="Times New Roman"/>
          <w:kern w:val="0"/>
          <w:szCs w:val="24"/>
          <w14:ligatures w14:val="none"/>
        </w:rPr>
      </w:pPr>
      <w:r w:rsidRPr="007A6703">
        <w:rPr>
          <w:rFonts w:eastAsia="Times New Roman" w:cs="Times New Roman"/>
          <w:kern w:val="0"/>
          <w:szCs w:val="24"/>
          <w14:ligatures w14:val="none"/>
        </w:rPr>
        <w:t>- Tổ chuyên môn</w:t>
      </w:r>
      <w:r w:rsidR="007A6703" w:rsidRPr="007A6703">
        <w:rPr>
          <w:rFonts w:eastAsia="Times New Roman" w:cs="Times New Roman"/>
          <w:kern w:val="0"/>
          <w:szCs w:val="24"/>
          <w14:ligatures w14:val="none"/>
        </w:rPr>
        <w:t>;</w:t>
      </w:r>
    </w:p>
    <w:p w14:paraId="50ED8ED1" w14:textId="7941CB12" w:rsidR="008F3540" w:rsidRPr="007A6703" w:rsidRDefault="008F3540" w:rsidP="008F3540">
      <w:pPr>
        <w:shd w:val="clear" w:color="auto" w:fill="FFFFFF"/>
        <w:spacing w:after="150" w:line="240" w:lineRule="auto"/>
        <w:ind w:right="170"/>
        <w:jc w:val="both"/>
        <w:rPr>
          <w:rFonts w:eastAsia="Times New Roman" w:cs="Times New Roman"/>
          <w:kern w:val="0"/>
          <w:szCs w:val="24"/>
          <w14:ligatures w14:val="none"/>
        </w:rPr>
      </w:pPr>
      <w:r w:rsidRPr="007A6703">
        <w:rPr>
          <w:rFonts w:eastAsia="Times New Roman" w:cs="Times New Roman"/>
          <w:kern w:val="0"/>
          <w:szCs w:val="24"/>
          <w14:ligatures w14:val="none"/>
        </w:rPr>
        <w:t>- Lưu VT</w:t>
      </w:r>
      <w:r w:rsidR="007A6703" w:rsidRPr="007A6703">
        <w:rPr>
          <w:rFonts w:eastAsia="Times New Roman" w:cs="Times New Roman"/>
          <w:kern w:val="0"/>
          <w:szCs w:val="24"/>
          <w14:ligatures w14:val="none"/>
        </w:rPr>
        <w:t>.</w:t>
      </w:r>
      <w:r w:rsidRPr="007A6703">
        <w:rPr>
          <w:rFonts w:eastAsia="Times New Roman" w:cs="Times New Roman"/>
          <w:kern w:val="0"/>
          <w:szCs w:val="24"/>
          <w14:ligatures w14:val="none"/>
        </w:rPr>
        <w:t xml:space="preserve">                                                                                    </w:t>
      </w:r>
    </w:p>
    <w:p w14:paraId="08022E0F" w14:textId="56ADB9C8" w:rsidR="00612567" w:rsidRDefault="00612567" w:rsidP="008F3540">
      <w:pPr>
        <w:shd w:val="clear" w:color="auto" w:fill="FFFFFF"/>
        <w:spacing w:after="150" w:line="240" w:lineRule="auto"/>
        <w:ind w:right="170"/>
        <w:jc w:val="both"/>
        <w:rPr>
          <w:rFonts w:eastAsia="Times New Roman" w:cs="Times New Roman"/>
          <w:kern w:val="0"/>
          <w:sz w:val="28"/>
          <w:szCs w:val="28"/>
          <w14:ligatures w14:val="none"/>
        </w:rPr>
      </w:pPr>
    </w:p>
    <w:p w14:paraId="61BD20AB" w14:textId="77777777" w:rsidR="00612567" w:rsidRPr="008F3540" w:rsidRDefault="00612567" w:rsidP="008F3540">
      <w:pPr>
        <w:shd w:val="clear" w:color="auto" w:fill="FFFFFF"/>
        <w:spacing w:after="150" w:line="240" w:lineRule="auto"/>
        <w:ind w:right="170"/>
        <w:jc w:val="both"/>
        <w:rPr>
          <w:rFonts w:eastAsia="Times New Roman" w:cs="Times New Roman"/>
          <w:kern w:val="0"/>
          <w:sz w:val="28"/>
          <w:szCs w:val="28"/>
          <w14:ligatures w14:val="none"/>
        </w:rPr>
      </w:pPr>
    </w:p>
    <w:p w14:paraId="006D2B3E" w14:textId="07229016" w:rsidR="00612567" w:rsidRDefault="00612567" w:rsidP="00612567">
      <w:pPr>
        <w:spacing w:after="0" w:line="240" w:lineRule="auto"/>
        <w:ind w:left="57" w:right="170" w:firstLine="720"/>
        <w:rPr>
          <w:rFonts w:eastAsia="Calibri" w:cs="Times New Roman"/>
          <w:kern w:val="0"/>
          <w:sz w:val="28"/>
          <w:szCs w:val="28"/>
          <w14:ligatures w14:val="none"/>
        </w:rPr>
      </w:pPr>
    </w:p>
    <w:p w14:paraId="53FE4580" w14:textId="5CBD3177" w:rsidR="00F5174D" w:rsidRDefault="00F5174D" w:rsidP="00612567">
      <w:pPr>
        <w:spacing w:after="0" w:line="240" w:lineRule="auto"/>
        <w:ind w:left="57" w:right="170" w:firstLine="720"/>
        <w:rPr>
          <w:rFonts w:eastAsia="Calibri" w:cs="Times New Roman"/>
          <w:kern w:val="0"/>
          <w:sz w:val="28"/>
          <w:szCs w:val="28"/>
          <w14:ligatures w14:val="none"/>
        </w:rPr>
      </w:pPr>
    </w:p>
    <w:p w14:paraId="611F86A2" w14:textId="117CDDFB" w:rsidR="00F5174D" w:rsidRDefault="00F5174D" w:rsidP="00612567">
      <w:pPr>
        <w:spacing w:after="0" w:line="240" w:lineRule="auto"/>
        <w:ind w:left="57" w:right="170" w:firstLine="720"/>
        <w:rPr>
          <w:rFonts w:eastAsia="Calibri" w:cs="Times New Roman"/>
          <w:kern w:val="0"/>
          <w:sz w:val="28"/>
          <w:szCs w:val="28"/>
          <w14:ligatures w14:val="none"/>
        </w:rPr>
      </w:pPr>
    </w:p>
    <w:p w14:paraId="7E5C9396" w14:textId="4096E48B" w:rsidR="00F5174D" w:rsidRDefault="00F5174D" w:rsidP="00612567">
      <w:pPr>
        <w:spacing w:after="0" w:line="240" w:lineRule="auto"/>
        <w:ind w:left="57" w:right="170" w:firstLine="720"/>
        <w:rPr>
          <w:rFonts w:eastAsia="Calibri" w:cs="Times New Roman"/>
          <w:kern w:val="0"/>
          <w:sz w:val="28"/>
          <w:szCs w:val="28"/>
          <w14:ligatures w14:val="none"/>
        </w:rPr>
      </w:pPr>
    </w:p>
    <w:p w14:paraId="77CA767E" w14:textId="2D30C359" w:rsidR="00F5174D" w:rsidRDefault="00F5174D" w:rsidP="00612567">
      <w:pPr>
        <w:spacing w:after="0" w:line="240" w:lineRule="auto"/>
        <w:ind w:left="57" w:right="170" w:firstLine="720"/>
        <w:rPr>
          <w:rFonts w:eastAsia="Calibri" w:cs="Times New Roman"/>
          <w:kern w:val="0"/>
          <w:sz w:val="28"/>
          <w:szCs w:val="28"/>
          <w14:ligatures w14:val="none"/>
        </w:rPr>
      </w:pPr>
    </w:p>
    <w:p w14:paraId="42C305AC" w14:textId="4EBD773E" w:rsidR="00F5174D" w:rsidRDefault="00F5174D" w:rsidP="00612567">
      <w:pPr>
        <w:spacing w:after="0" w:line="240" w:lineRule="auto"/>
        <w:ind w:left="57" w:right="170" w:firstLine="720"/>
        <w:rPr>
          <w:rFonts w:eastAsia="Calibri" w:cs="Times New Roman"/>
          <w:kern w:val="0"/>
          <w:sz w:val="28"/>
          <w:szCs w:val="28"/>
          <w14:ligatures w14:val="none"/>
        </w:rPr>
      </w:pPr>
    </w:p>
    <w:p w14:paraId="5594649B" w14:textId="38E47B68" w:rsidR="00F5174D" w:rsidRDefault="00F5174D" w:rsidP="00612567">
      <w:pPr>
        <w:spacing w:after="0" w:line="240" w:lineRule="auto"/>
        <w:ind w:left="57" w:right="170" w:firstLine="720"/>
        <w:rPr>
          <w:rFonts w:eastAsia="Calibri" w:cs="Times New Roman"/>
          <w:kern w:val="0"/>
          <w:sz w:val="28"/>
          <w:szCs w:val="28"/>
          <w14:ligatures w14:val="none"/>
        </w:rPr>
      </w:pPr>
    </w:p>
    <w:p w14:paraId="305F0A3E" w14:textId="4918AE9C" w:rsidR="00F5174D" w:rsidRDefault="00F5174D" w:rsidP="00612567">
      <w:pPr>
        <w:spacing w:after="0" w:line="240" w:lineRule="auto"/>
        <w:ind w:left="57" w:right="170" w:firstLine="720"/>
        <w:rPr>
          <w:rFonts w:eastAsia="Calibri" w:cs="Times New Roman"/>
          <w:kern w:val="0"/>
          <w:sz w:val="28"/>
          <w:szCs w:val="28"/>
          <w14:ligatures w14:val="none"/>
        </w:rPr>
      </w:pPr>
    </w:p>
    <w:p w14:paraId="52EF7874" w14:textId="47ECD58E" w:rsidR="00F5174D" w:rsidRDefault="00F5174D" w:rsidP="00612567">
      <w:pPr>
        <w:spacing w:after="0" w:line="240" w:lineRule="auto"/>
        <w:ind w:left="57" w:right="170" w:firstLine="720"/>
        <w:rPr>
          <w:rFonts w:eastAsia="Calibri" w:cs="Times New Roman"/>
          <w:kern w:val="0"/>
          <w:sz w:val="28"/>
          <w:szCs w:val="28"/>
          <w14:ligatures w14:val="none"/>
        </w:rPr>
      </w:pPr>
    </w:p>
    <w:p w14:paraId="63C97323" w14:textId="4252FBA7" w:rsidR="00F5174D" w:rsidRDefault="00F5174D" w:rsidP="00612567">
      <w:pPr>
        <w:spacing w:after="0" w:line="240" w:lineRule="auto"/>
        <w:ind w:left="57" w:right="170" w:firstLine="720"/>
        <w:rPr>
          <w:rFonts w:eastAsia="Calibri" w:cs="Times New Roman"/>
          <w:kern w:val="0"/>
          <w:sz w:val="28"/>
          <w:szCs w:val="28"/>
          <w14:ligatures w14:val="none"/>
        </w:rPr>
      </w:pPr>
    </w:p>
    <w:p w14:paraId="048D0BC4" w14:textId="3209065E" w:rsidR="00F5174D" w:rsidRDefault="00F5174D" w:rsidP="00612567">
      <w:pPr>
        <w:spacing w:after="0" w:line="240" w:lineRule="auto"/>
        <w:ind w:left="57" w:right="170" w:firstLine="720"/>
        <w:rPr>
          <w:rFonts w:eastAsia="Calibri" w:cs="Times New Roman"/>
          <w:kern w:val="0"/>
          <w:sz w:val="28"/>
          <w:szCs w:val="28"/>
          <w14:ligatures w14:val="none"/>
        </w:rPr>
      </w:pPr>
    </w:p>
    <w:p w14:paraId="1F46056A" w14:textId="5C4A6F00" w:rsidR="00F5174D" w:rsidRDefault="00F5174D" w:rsidP="00612567">
      <w:pPr>
        <w:spacing w:after="0" w:line="240" w:lineRule="auto"/>
        <w:ind w:left="57" w:right="170" w:firstLine="720"/>
        <w:rPr>
          <w:rFonts w:eastAsia="Calibri" w:cs="Times New Roman"/>
          <w:kern w:val="0"/>
          <w:sz w:val="28"/>
          <w:szCs w:val="28"/>
          <w14:ligatures w14:val="none"/>
        </w:rPr>
      </w:pPr>
    </w:p>
    <w:p w14:paraId="2E913562" w14:textId="13B9B70A" w:rsidR="00F5174D" w:rsidRDefault="00F5174D" w:rsidP="00612567">
      <w:pPr>
        <w:spacing w:after="0" w:line="240" w:lineRule="auto"/>
        <w:ind w:left="57" w:right="170" w:firstLine="720"/>
        <w:rPr>
          <w:rFonts w:eastAsia="Calibri" w:cs="Times New Roman"/>
          <w:kern w:val="0"/>
          <w:sz w:val="28"/>
          <w:szCs w:val="28"/>
          <w14:ligatures w14:val="none"/>
        </w:rPr>
      </w:pPr>
    </w:p>
    <w:p w14:paraId="56AFA438" w14:textId="2B3BCAEB" w:rsidR="00F5174D" w:rsidRDefault="00F5174D" w:rsidP="00612567">
      <w:pPr>
        <w:spacing w:after="0" w:line="240" w:lineRule="auto"/>
        <w:ind w:left="57" w:right="170" w:firstLine="720"/>
        <w:rPr>
          <w:rFonts w:eastAsia="Calibri" w:cs="Times New Roman"/>
          <w:kern w:val="0"/>
          <w:sz w:val="28"/>
          <w:szCs w:val="28"/>
          <w14:ligatures w14:val="none"/>
        </w:rPr>
      </w:pPr>
    </w:p>
    <w:p w14:paraId="2FE4534B" w14:textId="655C2761" w:rsidR="00F5174D" w:rsidRDefault="00F5174D" w:rsidP="00612567">
      <w:pPr>
        <w:spacing w:after="0" w:line="240" w:lineRule="auto"/>
        <w:ind w:left="57" w:right="170" w:firstLine="720"/>
        <w:rPr>
          <w:rFonts w:eastAsia="Calibri" w:cs="Times New Roman"/>
          <w:kern w:val="0"/>
          <w:sz w:val="28"/>
          <w:szCs w:val="28"/>
          <w14:ligatures w14:val="none"/>
        </w:rPr>
      </w:pPr>
    </w:p>
    <w:p w14:paraId="1B5FAADA" w14:textId="402A3547" w:rsidR="00F5174D" w:rsidRDefault="00F5174D" w:rsidP="00612567">
      <w:pPr>
        <w:spacing w:after="0" w:line="240" w:lineRule="auto"/>
        <w:ind w:left="57" w:right="170" w:firstLine="720"/>
        <w:rPr>
          <w:rFonts w:eastAsia="Calibri" w:cs="Times New Roman"/>
          <w:kern w:val="0"/>
          <w:sz w:val="28"/>
          <w:szCs w:val="28"/>
          <w14:ligatures w14:val="none"/>
        </w:rPr>
      </w:pPr>
    </w:p>
    <w:p w14:paraId="2E4AB498" w14:textId="02FEEFDB" w:rsidR="00F5174D" w:rsidRDefault="00F5174D" w:rsidP="00612567">
      <w:pPr>
        <w:spacing w:after="0" w:line="240" w:lineRule="auto"/>
        <w:ind w:left="57" w:right="170" w:firstLine="720"/>
        <w:rPr>
          <w:rFonts w:eastAsia="Calibri" w:cs="Times New Roman"/>
          <w:kern w:val="0"/>
          <w:sz w:val="28"/>
          <w:szCs w:val="28"/>
          <w14:ligatures w14:val="none"/>
        </w:rPr>
      </w:pPr>
    </w:p>
    <w:p w14:paraId="094466B9" w14:textId="20258999" w:rsidR="00F5174D" w:rsidRDefault="00F5174D" w:rsidP="00612567">
      <w:pPr>
        <w:spacing w:after="0" w:line="240" w:lineRule="auto"/>
        <w:ind w:left="57" w:right="170" w:firstLine="720"/>
        <w:rPr>
          <w:rFonts w:eastAsia="Calibri" w:cs="Times New Roman"/>
          <w:kern w:val="0"/>
          <w:sz w:val="28"/>
          <w:szCs w:val="28"/>
          <w14:ligatures w14:val="none"/>
        </w:rPr>
      </w:pPr>
    </w:p>
    <w:p w14:paraId="5B1C7A81" w14:textId="6E947FD7" w:rsidR="00F5174D" w:rsidRDefault="00F5174D" w:rsidP="00612567">
      <w:pPr>
        <w:spacing w:after="0" w:line="240" w:lineRule="auto"/>
        <w:ind w:left="57" w:right="170" w:firstLine="720"/>
        <w:rPr>
          <w:rFonts w:eastAsia="Calibri" w:cs="Times New Roman"/>
          <w:kern w:val="0"/>
          <w:sz w:val="28"/>
          <w:szCs w:val="28"/>
          <w14:ligatures w14:val="none"/>
        </w:rPr>
      </w:pPr>
    </w:p>
    <w:p w14:paraId="51F93C83" w14:textId="61934C86" w:rsidR="00F5174D" w:rsidRDefault="00F5174D" w:rsidP="00612567">
      <w:pPr>
        <w:spacing w:after="0" w:line="240" w:lineRule="auto"/>
        <w:ind w:left="57" w:right="170" w:firstLine="720"/>
        <w:rPr>
          <w:rFonts w:eastAsia="Calibri" w:cs="Times New Roman"/>
          <w:kern w:val="0"/>
          <w:sz w:val="28"/>
          <w:szCs w:val="28"/>
          <w14:ligatures w14:val="none"/>
        </w:rPr>
      </w:pPr>
    </w:p>
    <w:p w14:paraId="6AEB8FD6" w14:textId="69F9F8CE" w:rsidR="00F5174D" w:rsidRDefault="00F5174D" w:rsidP="00612567">
      <w:pPr>
        <w:spacing w:after="0" w:line="240" w:lineRule="auto"/>
        <w:ind w:left="57" w:right="170" w:firstLine="720"/>
        <w:rPr>
          <w:rFonts w:eastAsia="Calibri" w:cs="Times New Roman"/>
          <w:kern w:val="0"/>
          <w:sz w:val="28"/>
          <w:szCs w:val="28"/>
          <w14:ligatures w14:val="none"/>
        </w:rPr>
      </w:pPr>
    </w:p>
    <w:p w14:paraId="7B69C00F" w14:textId="77777777" w:rsidR="00612567" w:rsidRPr="00612567" w:rsidRDefault="00612567" w:rsidP="00F5174D">
      <w:pPr>
        <w:spacing w:after="0" w:line="240" w:lineRule="auto"/>
        <w:ind w:right="170"/>
        <w:rPr>
          <w:rFonts w:eastAsia="Calibri" w:cs="Times New Roman"/>
          <w:kern w:val="0"/>
          <w:sz w:val="28"/>
          <w:szCs w:val="28"/>
          <w14:ligatures w14:val="none"/>
        </w:rPr>
      </w:pPr>
    </w:p>
    <w:p w14:paraId="22F9EDAC" w14:textId="42CAF677" w:rsidR="00612567" w:rsidRDefault="00612567" w:rsidP="00612567">
      <w:pPr>
        <w:spacing w:after="0" w:line="240" w:lineRule="auto"/>
        <w:ind w:left="57" w:right="170" w:firstLine="720"/>
        <w:jc w:val="center"/>
        <w:rPr>
          <w:rFonts w:eastAsia="Calibri" w:cs="Times New Roman"/>
          <w:b/>
          <w:kern w:val="0"/>
          <w:sz w:val="32"/>
          <w:szCs w:val="32"/>
          <w14:ligatures w14:val="none"/>
        </w:rPr>
      </w:pPr>
      <w:r w:rsidRPr="00612567">
        <w:rPr>
          <w:rFonts w:eastAsia="Calibri" w:cs="Times New Roman"/>
          <w:b/>
          <w:kern w:val="0"/>
          <w:sz w:val="32"/>
          <w:szCs w:val="32"/>
          <w14:ligatures w14:val="none"/>
        </w:rPr>
        <w:lastRenderedPageBreak/>
        <w:t>DANH SÁCH GIÁO VIÊN LẤY Ý KIẾN CỦA ĐỒNG NGHIỆP TRONG TỔ CHUYÊN MÔN NĂM HỌC 202</w:t>
      </w:r>
      <w:r>
        <w:rPr>
          <w:rFonts w:eastAsia="Calibri" w:cs="Times New Roman"/>
          <w:b/>
          <w:kern w:val="0"/>
          <w:sz w:val="32"/>
          <w:szCs w:val="32"/>
          <w14:ligatures w14:val="none"/>
        </w:rPr>
        <w:t>5</w:t>
      </w:r>
      <w:r w:rsidRPr="00612567">
        <w:rPr>
          <w:rFonts w:eastAsia="Calibri" w:cs="Times New Roman"/>
          <w:b/>
          <w:kern w:val="0"/>
          <w:sz w:val="32"/>
          <w:szCs w:val="32"/>
          <w14:ligatures w14:val="none"/>
        </w:rPr>
        <w:t>-202</w:t>
      </w:r>
      <w:r>
        <w:rPr>
          <w:rFonts w:eastAsia="Calibri" w:cs="Times New Roman"/>
          <w:b/>
          <w:kern w:val="0"/>
          <w:sz w:val="32"/>
          <w:szCs w:val="32"/>
          <w14:ligatures w14:val="none"/>
        </w:rPr>
        <w:t>6</w:t>
      </w:r>
    </w:p>
    <w:p w14:paraId="7F5E0D5E" w14:textId="5100E979" w:rsidR="00F5174D" w:rsidRPr="00DF6A3A" w:rsidRDefault="00F5174D" w:rsidP="00612567">
      <w:pPr>
        <w:spacing w:after="0" w:line="240" w:lineRule="auto"/>
        <w:ind w:left="57" w:right="170" w:firstLine="720"/>
        <w:jc w:val="center"/>
        <w:rPr>
          <w:rFonts w:eastAsia="Calibri" w:cs="Times New Roman"/>
          <w:bCs/>
          <w:kern w:val="0"/>
          <w:sz w:val="32"/>
          <w:szCs w:val="32"/>
          <w14:ligatures w14:val="none"/>
        </w:rPr>
      </w:pPr>
      <w:r w:rsidRPr="00DF6A3A">
        <w:rPr>
          <w:rFonts w:eastAsia="Calibri" w:cs="Times New Roman"/>
          <w:bCs/>
          <w:kern w:val="0"/>
          <w:sz w:val="32"/>
          <w:szCs w:val="32"/>
          <w14:ligatures w14:val="none"/>
        </w:rPr>
        <w:t>( Kèm theo kế hoạch số 11/KH-MNNN ngày 6 tháng 4 năm 2026)</w:t>
      </w:r>
    </w:p>
    <w:p w14:paraId="691F9A73" w14:textId="77777777" w:rsidR="00612567" w:rsidRPr="00DF6A3A" w:rsidRDefault="00612567" w:rsidP="00612567">
      <w:pPr>
        <w:spacing w:after="0" w:line="240" w:lineRule="auto"/>
        <w:ind w:left="57" w:right="170" w:firstLine="720"/>
        <w:jc w:val="center"/>
        <w:rPr>
          <w:rFonts w:eastAsia="Calibri" w:cs="Times New Roman"/>
          <w:bCs/>
          <w:kern w:val="0"/>
          <w:sz w:val="32"/>
          <w:szCs w:val="32"/>
          <w14:ligatures w14:val="none"/>
        </w:rPr>
      </w:pPr>
    </w:p>
    <w:tbl>
      <w:tblPr>
        <w:tblStyle w:val="TableGrid1"/>
        <w:tblW w:w="0" w:type="auto"/>
        <w:tblInd w:w="57" w:type="dxa"/>
        <w:tblLook w:val="04A0" w:firstRow="1" w:lastRow="0" w:firstColumn="1" w:lastColumn="0" w:noHBand="0" w:noVBand="1"/>
      </w:tblPr>
      <w:tblGrid>
        <w:gridCol w:w="1221"/>
        <w:gridCol w:w="4500"/>
        <w:gridCol w:w="3510"/>
      </w:tblGrid>
      <w:tr w:rsidR="00612567" w:rsidRPr="00DF6A3A" w14:paraId="27D3444E" w14:textId="77777777" w:rsidTr="003A2C7E">
        <w:tc>
          <w:tcPr>
            <w:tcW w:w="1221" w:type="dxa"/>
          </w:tcPr>
          <w:p w14:paraId="7C752C1A" w14:textId="77777777" w:rsidR="00612567" w:rsidRPr="00DF6A3A" w:rsidRDefault="00612567" w:rsidP="00612567">
            <w:pPr>
              <w:ind w:right="170"/>
              <w:jc w:val="center"/>
              <w:rPr>
                <w:rFonts w:eastAsia="Calibri" w:cs="Times New Roman"/>
                <w:b/>
                <w:sz w:val="24"/>
                <w:szCs w:val="24"/>
              </w:rPr>
            </w:pPr>
            <w:r w:rsidRPr="00DF6A3A">
              <w:rPr>
                <w:rFonts w:eastAsia="Calibri" w:cs="Times New Roman"/>
                <w:b/>
                <w:sz w:val="24"/>
                <w:szCs w:val="24"/>
              </w:rPr>
              <w:t>TT</w:t>
            </w:r>
          </w:p>
        </w:tc>
        <w:tc>
          <w:tcPr>
            <w:tcW w:w="4500" w:type="dxa"/>
          </w:tcPr>
          <w:p w14:paraId="3629EB17" w14:textId="77777777" w:rsidR="00612567" w:rsidRPr="00DF6A3A" w:rsidRDefault="00612567" w:rsidP="00612567">
            <w:pPr>
              <w:ind w:right="170"/>
              <w:jc w:val="center"/>
              <w:rPr>
                <w:rFonts w:eastAsia="Calibri" w:cs="Times New Roman"/>
                <w:b/>
                <w:sz w:val="24"/>
                <w:szCs w:val="24"/>
              </w:rPr>
            </w:pPr>
            <w:r w:rsidRPr="00DF6A3A">
              <w:rPr>
                <w:rFonts w:eastAsia="Calibri" w:cs="Times New Roman"/>
                <w:b/>
                <w:sz w:val="24"/>
                <w:szCs w:val="24"/>
              </w:rPr>
              <w:t>Họ và tên giáo viên</w:t>
            </w:r>
          </w:p>
        </w:tc>
        <w:tc>
          <w:tcPr>
            <w:tcW w:w="3510" w:type="dxa"/>
          </w:tcPr>
          <w:p w14:paraId="012C9EC3" w14:textId="77777777" w:rsidR="00612567" w:rsidRPr="00DF6A3A" w:rsidRDefault="00612567" w:rsidP="00612567">
            <w:pPr>
              <w:ind w:right="170"/>
              <w:jc w:val="center"/>
              <w:rPr>
                <w:rFonts w:eastAsia="Calibri" w:cs="Times New Roman"/>
                <w:b/>
                <w:sz w:val="24"/>
                <w:szCs w:val="24"/>
              </w:rPr>
            </w:pPr>
            <w:r w:rsidRPr="00DF6A3A">
              <w:rPr>
                <w:rFonts w:eastAsia="Calibri" w:cs="Times New Roman"/>
                <w:b/>
                <w:sz w:val="24"/>
                <w:szCs w:val="24"/>
              </w:rPr>
              <w:t xml:space="preserve">Họ và tên giáo viên đánh giá </w:t>
            </w:r>
          </w:p>
        </w:tc>
      </w:tr>
      <w:tr w:rsidR="00612567" w:rsidRPr="00DF6A3A" w14:paraId="7C55B5F9" w14:textId="77777777" w:rsidTr="003A2C7E">
        <w:tc>
          <w:tcPr>
            <w:tcW w:w="1221" w:type="dxa"/>
            <w:vMerge w:val="restart"/>
          </w:tcPr>
          <w:p w14:paraId="6EF03748" w14:textId="77777777" w:rsidR="00612567" w:rsidRPr="00DF6A3A" w:rsidRDefault="00612567" w:rsidP="00612567">
            <w:pPr>
              <w:ind w:right="170"/>
              <w:jc w:val="center"/>
              <w:rPr>
                <w:rFonts w:eastAsia="Calibri" w:cs="Times New Roman"/>
                <w:sz w:val="24"/>
                <w:szCs w:val="24"/>
              </w:rPr>
            </w:pPr>
            <w:bookmarkStart w:id="0" w:name="_Hlk227662543"/>
            <w:r w:rsidRPr="00DF6A3A">
              <w:rPr>
                <w:rFonts w:eastAsia="Calibri" w:cs="Times New Roman"/>
                <w:sz w:val="24"/>
                <w:szCs w:val="24"/>
              </w:rPr>
              <w:t>1</w:t>
            </w:r>
          </w:p>
        </w:tc>
        <w:tc>
          <w:tcPr>
            <w:tcW w:w="4500" w:type="dxa"/>
            <w:vMerge w:val="restart"/>
          </w:tcPr>
          <w:p w14:paraId="1085AD6C" w14:textId="77777777" w:rsidR="00612567" w:rsidRPr="00DF6A3A" w:rsidRDefault="00612567" w:rsidP="00612567">
            <w:pPr>
              <w:ind w:right="170"/>
              <w:jc w:val="center"/>
              <w:rPr>
                <w:rFonts w:eastAsia="Calibri" w:cs="Times New Roman"/>
                <w:sz w:val="24"/>
                <w:szCs w:val="24"/>
              </w:rPr>
            </w:pPr>
            <w:r w:rsidRPr="00DF6A3A">
              <w:rPr>
                <w:rFonts w:eastAsia="Calibri" w:cs="Times New Roman"/>
                <w:sz w:val="24"/>
                <w:szCs w:val="24"/>
              </w:rPr>
              <w:t>Lý Thị Kim Hồng</w:t>
            </w:r>
          </w:p>
        </w:tc>
        <w:tc>
          <w:tcPr>
            <w:tcW w:w="3510" w:type="dxa"/>
          </w:tcPr>
          <w:p w14:paraId="735AC573" w14:textId="548116F7" w:rsidR="00612567" w:rsidRPr="00DF6A3A" w:rsidRDefault="00612567" w:rsidP="00612567">
            <w:pPr>
              <w:ind w:right="170"/>
              <w:jc w:val="center"/>
              <w:rPr>
                <w:rFonts w:eastAsia="Calibri" w:cs="Times New Roman"/>
                <w:sz w:val="24"/>
                <w:szCs w:val="24"/>
              </w:rPr>
            </w:pPr>
            <w:r w:rsidRPr="00DF6A3A">
              <w:rPr>
                <w:rFonts w:eastAsia="Calibri" w:cs="Times New Roman"/>
                <w:sz w:val="24"/>
                <w:szCs w:val="24"/>
              </w:rPr>
              <w:t>Nguyễn Thị Bích Thuỷ</w:t>
            </w:r>
          </w:p>
        </w:tc>
      </w:tr>
      <w:tr w:rsidR="00612567" w:rsidRPr="00DF6A3A" w14:paraId="4820A818" w14:textId="77777777" w:rsidTr="003A2C7E">
        <w:tc>
          <w:tcPr>
            <w:tcW w:w="1221" w:type="dxa"/>
            <w:vMerge/>
          </w:tcPr>
          <w:p w14:paraId="7F33128E" w14:textId="77777777" w:rsidR="00612567" w:rsidRPr="00DF6A3A" w:rsidRDefault="00612567" w:rsidP="00612567">
            <w:pPr>
              <w:ind w:right="170"/>
              <w:jc w:val="center"/>
              <w:rPr>
                <w:rFonts w:eastAsia="Calibri" w:cs="Times New Roman"/>
                <w:sz w:val="24"/>
                <w:szCs w:val="24"/>
              </w:rPr>
            </w:pPr>
          </w:p>
        </w:tc>
        <w:tc>
          <w:tcPr>
            <w:tcW w:w="4500" w:type="dxa"/>
            <w:vMerge/>
          </w:tcPr>
          <w:p w14:paraId="655BD096" w14:textId="77777777" w:rsidR="00612567" w:rsidRPr="00DF6A3A" w:rsidRDefault="00612567" w:rsidP="00612567">
            <w:pPr>
              <w:ind w:right="170"/>
              <w:jc w:val="center"/>
              <w:rPr>
                <w:rFonts w:eastAsia="Calibri" w:cs="Times New Roman"/>
                <w:sz w:val="24"/>
                <w:szCs w:val="24"/>
              </w:rPr>
            </w:pPr>
          </w:p>
        </w:tc>
        <w:tc>
          <w:tcPr>
            <w:tcW w:w="3510" w:type="dxa"/>
          </w:tcPr>
          <w:p w14:paraId="0E5E0634" w14:textId="038822C5" w:rsidR="00612567" w:rsidRPr="00DF6A3A" w:rsidRDefault="00612567" w:rsidP="00612567">
            <w:pPr>
              <w:ind w:right="170"/>
              <w:jc w:val="center"/>
              <w:rPr>
                <w:rFonts w:eastAsia="Calibri" w:cs="Times New Roman"/>
                <w:sz w:val="24"/>
                <w:szCs w:val="24"/>
              </w:rPr>
            </w:pPr>
            <w:r w:rsidRPr="00DF6A3A">
              <w:rPr>
                <w:rFonts w:eastAsia="Calibri" w:cs="Times New Roman"/>
                <w:sz w:val="24"/>
                <w:szCs w:val="24"/>
              </w:rPr>
              <w:t>Võ Thị Thảo</w:t>
            </w:r>
          </w:p>
        </w:tc>
      </w:tr>
      <w:tr w:rsidR="00612567" w:rsidRPr="00DF6A3A" w14:paraId="394AE57C" w14:textId="77777777" w:rsidTr="003A2C7E">
        <w:tc>
          <w:tcPr>
            <w:tcW w:w="1221" w:type="dxa"/>
            <w:vMerge/>
          </w:tcPr>
          <w:p w14:paraId="27DD8B32" w14:textId="77777777" w:rsidR="00612567" w:rsidRPr="00DF6A3A" w:rsidRDefault="00612567" w:rsidP="00612567">
            <w:pPr>
              <w:ind w:right="170"/>
              <w:jc w:val="center"/>
              <w:rPr>
                <w:rFonts w:eastAsia="Calibri" w:cs="Times New Roman"/>
                <w:sz w:val="24"/>
                <w:szCs w:val="24"/>
              </w:rPr>
            </w:pPr>
          </w:p>
        </w:tc>
        <w:tc>
          <w:tcPr>
            <w:tcW w:w="4500" w:type="dxa"/>
            <w:vMerge/>
          </w:tcPr>
          <w:p w14:paraId="7931B4E8" w14:textId="77777777" w:rsidR="00612567" w:rsidRPr="00DF6A3A" w:rsidRDefault="00612567" w:rsidP="00612567">
            <w:pPr>
              <w:ind w:right="170"/>
              <w:jc w:val="center"/>
              <w:rPr>
                <w:rFonts w:eastAsia="Calibri" w:cs="Times New Roman"/>
                <w:sz w:val="24"/>
                <w:szCs w:val="24"/>
              </w:rPr>
            </w:pPr>
          </w:p>
        </w:tc>
        <w:tc>
          <w:tcPr>
            <w:tcW w:w="3510" w:type="dxa"/>
          </w:tcPr>
          <w:p w14:paraId="02F62DE2" w14:textId="1F6D4126" w:rsidR="00612567" w:rsidRPr="00DF6A3A" w:rsidRDefault="00612567" w:rsidP="00612567">
            <w:pPr>
              <w:ind w:right="170"/>
              <w:jc w:val="center"/>
              <w:rPr>
                <w:rFonts w:eastAsia="Calibri" w:cs="Times New Roman"/>
                <w:sz w:val="24"/>
                <w:szCs w:val="24"/>
              </w:rPr>
            </w:pPr>
            <w:r w:rsidRPr="00DF6A3A">
              <w:rPr>
                <w:rFonts w:eastAsia="Calibri" w:cs="Times New Roman"/>
                <w:sz w:val="24"/>
                <w:szCs w:val="24"/>
              </w:rPr>
              <w:t>Trần Lê Thảo Ly</w:t>
            </w:r>
          </w:p>
        </w:tc>
      </w:tr>
      <w:bookmarkEnd w:id="0"/>
      <w:tr w:rsidR="00612567" w:rsidRPr="00DF6A3A" w14:paraId="031724DF" w14:textId="77777777" w:rsidTr="003A2C7E">
        <w:tc>
          <w:tcPr>
            <w:tcW w:w="1221" w:type="dxa"/>
            <w:vMerge w:val="restart"/>
          </w:tcPr>
          <w:p w14:paraId="09528A3D" w14:textId="77777777" w:rsidR="00612567" w:rsidRPr="00DF6A3A" w:rsidRDefault="00612567" w:rsidP="00612567">
            <w:pPr>
              <w:ind w:right="170"/>
              <w:jc w:val="center"/>
              <w:rPr>
                <w:rFonts w:eastAsia="Calibri" w:cs="Times New Roman"/>
                <w:sz w:val="24"/>
                <w:szCs w:val="24"/>
              </w:rPr>
            </w:pPr>
            <w:r w:rsidRPr="00DF6A3A">
              <w:rPr>
                <w:rFonts w:eastAsia="Calibri" w:cs="Times New Roman"/>
                <w:sz w:val="24"/>
                <w:szCs w:val="24"/>
              </w:rPr>
              <w:t>2</w:t>
            </w:r>
          </w:p>
        </w:tc>
        <w:tc>
          <w:tcPr>
            <w:tcW w:w="4500" w:type="dxa"/>
            <w:vMerge w:val="restart"/>
          </w:tcPr>
          <w:p w14:paraId="3E8DF584" w14:textId="36F4A83B" w:rsidR="00612567" w:rsidRPr="00DF6A3A" w:rsidRDefault="00612567" w:rsidP="00612567">
            <w:pPr>
              <w:ind w:right="170"/>
              <w:jc w:val="center"/>
              <w:rPr>
                <w:rFonts w:eastAsia="Calibri" w:cs="Times New Roman"/>
                <w:sz w:val="24"/>
                <w:szCs w:val="24"/>
              </w:rPr>
            </w:pPr>
            <w:r w:rsidRPr="00DF6A3A">
              <w:rPr>
                <w:rFonts w:eastAsia="Calibri" w:cs="Times New Roman"/>
                <w:sz w:val="24"/>
                <w:szCs w:val="24"/>
              </w:rPr>
              <w:t>Nguyễn Thị Bích Thuỷ</w:t>
            </w:r>
          </w:p>
        </w:tc>
        <w:tc>
          <w:tcPr>
            <w:tcW w:w="3510" w:type="dxa"/>
          </w:tcPr>
          <w:p w14:paraId="67109AFF" w14:textId="463365F2" w:rsidR="00612567" w:rsidRPr="00DF6A3A" w:rsidRDefault="00612567" w:rsidP="00612567">
            <w:pPr>
              <w:ind w:right="170"/>
              <w:jc w:val="center"/>
              <w:rPr>
                <w:rFonts w:eastAsia="Calibri" w:cs="Times New Roman"/>
                <w:sz w:val="24"/>
                <w:szCs w:val="24"/>
              </w:rPr>
            </w:pPr>
            <w:r w:rsidRPr="00DF6A3A">
              <w:rPr>
                <w:rFonts w:eastAsia="Calibri" w:cs="Times New Roman"/>
                <w:sz w:val="24"/>
                <w:szCs w:val="24"/>
              </w:rPr>
              <w:t>Lý Thị Kim Hồng</w:t>
            </w:r>
          </w:p>
        </w:tc>
      </w:tr>
      <w:tr w:rsidR="00612567" w:rsidRPr="00DF6A3A" w14:paraId="4A3108F7" w14:textId="77777777" w:rsidTr="003A2C7E">
        <w:tc>
          <w:tcPr>
            <w:tcW w:w="1221" w:type="dxa"/>
            <w:vMerge/>
          </w:tcPr>
          <w:p w14:paraId="29EE38A2" w14:textId="77777777" w:rsidR="00612567" w:rsidRPr="00DF6A3A" w:rsidRDefault="00612567" w:rsidP="00612567">
            <w:pPr>
              <w:ind w:right="170"/>
              <w:jc w:val="center"/>
              <w:rPr>
                <w:rFonts w:eastAsia="Calibri" w:cs="Times New Roman"/>
                <w:sz w:val="24"/>
                <w:szCs w:val="24"/>
              </w:rPr>
            </w:pPr>
          </w:p>
        </w:tc>
        <w:tc>
          <w:tcPr>
            <w:tcW w:w="4500" w:type="dxa"/>
            <w:vMerge/>
          </w:tcPr>
          <w:p w14:paraId="32FF6C7B" w14:textId="77777777" w:rsidR="00612567" w:rsidRPr="00DF6A3A" w:rsidRDefault="00612567" w:rsidP="00612567">
            <w:pPr>
              <w:ind w:right="170"/>
              <w:jc w:val="center"/>
              <w:rPr>
                <w:rFonts w:eastAsia="Calibri" w:cs="Times New Roman"/>
                <w:sz w:val="24"/>
                <w:szCs w:val="24"/>
              </w:rPr>
            </w:pPr>
          </w:p>
        </w:tc>
        <w:tc>
          <w:tcPr>
            <w:tcW w:w="3510" w:type="dxa"/>
          </w:tcPr>
          <w:p w14:paraId="0BF17C0F" w14:textId="44E1BBBF" w:rsidR="00612567" w:rsidRPr="00DF6A3A" w:rsidRDefault="00612567" w:rsidP="00612567">
            <w:pPr>
              <w:ind w:right="170"/>
              <w:jc w:val="center"/>
              <w:rPr>
                <w:rFonts w:eastAsia="Calibri" w:cs="Times New Roman"/>
                <w:sz w:val="24"/>
                <w:szCs w:val="24"/>
              </w:rPr>
            </w:pPr>
            <w:r w:rsidRPr="00DF6A3A">
              <w:rPr>
                <w:rFonts w:eastAsia="Calibri" w:cs="Times New Roman"/>
                <w:sz w:val="24"/>
                <w:szCs w:val="24"/>
              </w:rPr>
              <w:t>Võ Thị Thảo</w:t>
            </w:r>
          </w:p>
        </w:tc>
      </w:tr>
      <w:tr w:rsidR="00612567" w:rsidRPr="00DF6A3A" w14:paraId="6D3684A1" w14:textId="77777777" w:rsidTr="003A2C7E">
        <w:tc>
          <w:tcPr>
            <w:tcW w:w="1221" w:type="dxa"/>
            <w:vMerge/>
          </w:tcPr>
          <w:p w14:paraId="5631CA70" w14:textId="77777777" w:rsidR="00612567" w:rsidRPr="00DF6A3A" w:rsidRDefault="00612567" w:rsidP="00612567">
            <w:pPr>
              <w:ind w:right="170"/>
              <w:jc w:val="center"/>
              <w:rPr>
                <w:rFonts w:eastAsia="Calibri" w:cs="Times New Roman"/>
                <w:sz w:val="24"/>
                <w:szCs w:val="24"/>
              </w:rPr>
            </w:pPr>
          </w:p>
        </w:tc>
        <w:tc>
          <w:tcPr>
            <w:tcW w:w="4500" w:type="dxa"/>
            <w:vMerge/>
          </w:tcPr>
          <w:p w14:paraId="4F301B4E" w14:textId="77777777" w:rsidR="00612567" w:rsidRPr="00DF6A3A" w:rsidRDefault="00612567" w:rsidP="00612567">
            <w:pPr>
              <w:ind w:right="170"/>
              <w:jc w:val="center"/>
              <w:rPr>
                <w:rFonts w:eastAsia="Calibri" w:cs="Times New Roman"/>
                <w:sz w:val="24"/>
                <w:szCs w:val="24"/>
              </w:rPr>
            </w:pPr>
          </w:p>
        </w:tc>
        <w:tc>
          <w:tcPr>
            <w:tcW w:w="3510" w:type="dxa"/>
          </w:tcPr>
          <w:p w14:paraId="03945967" w14:textId="6133B894" w:rsidR="00612567" w:rsidRPr="00DF6A3A" w:rsidRDefault="00612567" w:rsidP="00612567">
            <w:pPr>
              <w:ind w:right="170"/>
              <w:jc w:val="center"/>
              <w:rPr>
                <w:rFonts w:eastAsia="Calibri" w:cs="Times New Roman"/>
                <w:sz w:val="24"/>
                <w:szCs w:val="24"/>
              </w:rPr>
            </w:pPr>
            <w:r w:rsidRPr="00DF6A3A">
              <w:rPr>
                <w:rFonts w:eastAsia="Calibri" w:cs="Times New Roman"/>
                <w:sz w:val="24"/>
                <w:szCs w:val="24"/>
              </w:rPr>
              <w:t>Trần Lê Thảo Ly</w:t>
            </w:r>
          </w:p>
        </w:tc>
      </w:tr>
      <w:tr w:rsidR="00612567" w:rsidRPr="00DF6A3A" w14:paraId="01F8588A" w14:textId="77777777" w:rsidTr="003A2C7E">
        <w:tc>
          <w:tcPr>
            <w:tcW w:w="1221" w:type="dxa"/>
            <w:vMerge w:val="restart"/>
          </w:tcPr>
          <w:p w14:paraId="5F8B07E0" w14:textId="77777777" w:rsidR="00612567" w:rsidRPr="00DF6A3A" w:rsidRDefault="00612567" w:rsidP="00612567">
            <w:pPr>
              <w:ind w:right="170"/>
              <w:jc w:val="center"/>
              <w:rPr>
                <w:rFonts w:eastAsia="Calibri" w:cs="Times New Roman"/>
                <w:sz w:val="24"/>
                <w:szCs w:val="24"/>
              </w:rPr>
            </w:pPr>
            <w:r w:rsidRPr="00DF6A3A">
              <w:rPr>
                <w:rFonts w:eastAsia="Calibri" w:cs="Times New Roman"/>
                <w:sz w:val="24"/>
                <w:szCs w:val="24"/>
              </w:rPr>
              <w:t>3</w:t>
            </w:r>
          </w:p>
        </w:tc>
        <w:tc>
          <w:tcPr>
            <w:tcW w:w="4500" w:type="dxa"/>
            <w:vMerge w:val="restart"/>
          </w:tcPr>
          <w:p w14:paraId="73BA1216" w14:textId="3836E9D6" w:rsidR="00612567" w:rsidRPr="00DF6A3A" w:rsidRDefault="00612567" w:rsidP="00612567">
            <w:pPr>
              <w:ind w:right="170"/>
              <w:jc w:val="center"/>
              <w:rPr>
                <w:rFonts w:eastAsia="Calibri" w:cs="Times New Roman"/>
                <w:sz w:val="24"/>
                <w:szCs w:val="24"/>
              </w:rPr>
            </w:pPr>
            <w:r w:rsidRPr="00DF6A3A">
              <w:rPr>
                <w:rFonts w:eastAsia="Calibri" w:cs="Times New Roman"/>
                <w:sz w:val="24"/>
                <w:szCs w:val="24"/>
              </w:rPr>
              <w:t>Võ Thị Thảo</w:t>
            </w:r>
          </w:p>
        </w:tc>
        <w:tc>
          <w:tcPr>
            <w:tcW w:w="3510" w:type="dxa"/>
          </w:tcPr>
          <w:p w14:paraId="4454BD8B" w14:textId="544A8F28" w:rsidR="00612567" w:rsidRPr="00DF6A3A" w:rsidRDefault="00612567" w:rsidP="00612567">
            <w:pPr>
              <w:ind w:right="170"/>
              <w:jc w:val="center"/>
              <w:rPr>
                <w:rFonts w:eastAsia="Calibri" w:cs="Times New Roman"/>
                <w:sz w:val="24"/>
                <w:szCs w:val="24"/>
              </w:rPr>
            </w:pPr>
            <w:r w:rsidRPr="00DF6A3A">
              <w:rPr>
                <w:rFonts w:eastAsia="Calibri" w:cs="Times New Roman"/>
                <w:sz w:val="24"/>
                <w:szCs w:val="24"/>
              </w:rPr>
              <w:t>Nguyễn Thị Bích Thuỷ</w:t>
            </w:r>
          </w:p>
        </w:tc>
      </w:tr>
      <w:tr w:rsidR="00612567" w:rsidRPr="00DF6A3A" w14:paraId="3A77242F" w14:textId="77777777" w:rsidTr="003A2C7E">
        <w:tc>
          <w:tcPr>
            <w:tcW w:w="1221" w:type="dxa"/>
            <w:vMerge/>
          </w:tcPr>
          <w:p w14:paraId="2F694DD9" w14:textId="77777777" w:rsidR="00612567" w:rsidRPr="00DF6A3A" w:rsidRDefault="00612567" w:rsidP="00612567">
            <w:pPr>
              <w:ind w:right="170"/>
              <w:jc w:val="center"/>
              <w:rPr>
                <w:rFonts w:eastAsia="Calibri" w:cs="Times New Roman"/>
                <w:sz w:val="24"/>
                <w:szCs w:val="24"/>
              </w:rPr>
            </w:pPr>
          </w:p>
        </w:tc>
        <w:tc>
          <w:tcPr>
            <w:tcW w:w="4500" w:type="dxa"/>
            <w:vMerge/>
          </w:tcPr>
          <w:p w14:paraId="75DC3BA6" w14:textId="77777777" w:rsidR="00612567" w:rsidRPr="00DF6A3A" w:rsidRDefault="00612567" w:rsidP="00612567">
            <w:pPr>
              <w:ind w:right="170"/>
              <w:jc w:val="center"/>
              <w:rPr>
                <w:rFonts w:eastAsia="Calibri" w:cs="Times New Roman"/>
                <w:sz w:val="24"/>
                <w:szCs w:val="24"/>
              </w:rPr>
            </w:pPr>
          </w:p>
        </w:tc>
        <w:tc>
          <w:tcPr>
            <w:tcW w:w="3510" w:type="dxa"/>
          </w:tcPr>
          <w:p w14:paraId="1CE93A88" w14:textId="134718CF" w:rsidR="00612567" w:rsidRPr="00DF6A3A" w:rsidRDefault="00612567" w:rsidP="00612567">
            <w:pPr>
              <w:ind w:right="170"/>
              <w:jc w:val="center"/>
              <w:rPr>
                <w:rFonts w:eastAsia="Calibri" w:cs="Times New Roman"/>
                <w:sz w:val="24"/>
                <w:szCs w:val="24"/>
              </w:rPr>
            </w:pPr>
            <w:r w:rsidRPr="00DF6A3A">
              <w:rPr>
                <w:rFonts w:eastAsia="Calibri" w:cs="Times New Roman"/>
                <w:sz w:val="24"/>
                <w:szCs w:val="24"/>
              </w:rPr>
              <w:t>Lý Thị Kim Hồng</w:t>
            </w:r>
          </w:p>
        </w:tc>
      </w:tr>
      <w:tr w:rsidR="00612567" w:rsidRPr="00DF6A3A" w14:paraId="5AE1B1EC" w14:textId="77777777" w:rsidTr="003A2C7E">
        <w:tc>
          <w:tcPr>
            <w:tcW w:w="1221" w:type="dxa"/>
            <w:vMerge/>
          </w:tcPr>
          <w:p w14:paraId="07B4026F" w14:textId="77777777" w:rsidR="00612567" w:rsidRPr="00DF6A3A" w:rsidRDefault="00612567" w:rsidP="00612567">
            <w:pPr>
              <w:ind w:right="170"/>
              <w:jc w:val="center"/>
              <w:rPr>
                <w:rFonts w:eastAsia="Calibri" w:cs="Times New Roman"/>
                <w:sz w:val="24"/>
                <w:szCs w:val="24"/>
              </w:rPr>
            </w:pPr>
          </w:p>
        </w:tc>
        <w:tc>
          <w:tcPr>
            <w:tcW w:w="4500" w:type="dxa"/>
            <w:vMerge/>
          </w:tcPr>
          <w:p w14:paraId="1FCE0A42" w14:textId="77777777" w:rsidR="00612567" w:rsidRPr="00DF6A3A" w:rsidRDefault="00612567" w:rsidP="00612567">
            <w:pPr>
              <w:ind w:right="170"/>
              <w:jc w:val="center"/>
              <w:rPr>
                <w:rFonts w:eastAsia="Calibri" w:cs="Times New Roman"/>
                <w:sz w:val="24"/>
                <w:szCs w:val="24"/>
              </w:rPr>
            </w:pPr>
          </w:p>
        </w:tc>
        <w:tc>
          <w:tcPr>
            <w:tcW w:w="3510" w:type="dxa"/>
          </w:tcPr>
          <w:p w14:paraId="3E6C46B7" w14:textId="3812BE52" w:rsidR="00612567" w:rsidRPr="00DF6A3A" w:rsidRDefault="00612567" w:rsidP="00612567">
            <w:pPr>
              <w:ind w:right="170"/>
              <w:jc w:val="center"/>
              <w:rPr>
                <w:rFonts w:eastAsia="Calibri" w:cs="Times New Roman"/>
                <w:sz w:val="24"/>
                <w:szCs w:val="24"/>
              </w:rPr>
            </w:pPr>
            <w:r w:rsidRPr="00DF6A3A">
              <w:rPr>
                <w:rFonts w:eastAsia="Calibri" w:cs="Times New Roman"/>
                <w:sz w:val="24"/>
                <w:szCs w:val="24"/>
              </w:rPr>
              <w:t>Trần Lê Thảo Ly</w:t>
            </w:r>
          </w:p>
        </w:tc>
      </w:tr>
      <w:tr w:rsidR="00612567" w:rsidRPr="00DF6A3A" w14:paraId="314A97D6" w14:textId="77777777" w:rsidTr="003A2C7E">
        <w:tc>
          <w:tcPr>
            <w:tcW w:w="1221" w:type="dxa"/>
            <w:vMerge w:val="restart"/>
          </w:tcPr>
          <w:p w14:paraId="1F73839A" w14:textId="77777777" w:rsidR="00612567" w:rsidRPr="00DF6A3A" w:rsidRDefault="00612567" w:rsidP="00612567">
            <w:pPr>
              <w:ind w:right="170"/>
              <w:jc w:val="center"/>
              <w:rPr>
                <w:rFonts w:eastAsia="Calibri" w:cs="Times New Roman"/>
                <w:sz w:val="24"/>
                <w:szCs w:val="24"/>
              </w:rPr>
            </w:pPr>
            <w:r w:rsidRPr="00DF6A3A">
              <w:rPr>
                <w:rFonts w:eastAsia="Calibri" w:cs="Times New Roman"/>
                <w:sz w:val="24"/>
                <w:szCs w:val="24"/>
              </w:rPr>
              <w:t>4</w:t>
            </w:r>
          </w:p>
        </w:tc>
        <w:tc>
          <w:tcPr>
            <w:tcW w:w="4500" w:type="dxa"/>
            <w:vMerge w:val="restart"/>
          </w:tcPr>
          <w:p w14:paraId="2D8C6EC2" w14:textId="1A538254" w:rsidR="00612567" w:rsidRPr="00DF6A3A" w:rsidRDefault="00612567" w:rsidP="00612567">
            <w:pPr>
              <w:ind w:right="170"/>
              <w:jc w:val="center"/>
              <w:rPr>
                <w:rFonts w:eastAsia="Calibri" w:cs="Times New Roman"/>
                <w:sz w:val="24"/>
                <w:szCs w:val="24"/>
              </w:rPr>
            </w:pPr>
            <w:r w:rsidRPr="00DF6A3A">
              <w:rPr>
                <w:rFonts w:eastAsia="Calibri" w:cs="Times New Roman"/>
                <w:sz w:val="24"/>
                <w:szCs w:val="24"/>
              </w:rPr>
              <w:t>Trần Lê Thảo Ly</w:t>
            </w:r>
          </w:p>
        </w:tc>
        <w:tc>
          <w:tcPr>
            <w:tcW w:w="3510" w:type="dxa"/>
          </w:tcPr>
          <w:p w14:paraId="7F81CAB6" w14:textId="3E39B05D" w:rsidR="00612567" w:rsidRPr="00DF6A3A" w:rsidRDefault="00612567" w:rsidP="00612567">
            <w:pPr>
              <w:ind w:right="170"/>
              <w:jc w:val="center"/>
              <w:rPr>
                <w:rFonts w:eastAsia="Calibri" w:cs="Times New Roman"/>
                <w:sz w:val="24"/>
                <w:szCs w:val="24"/>
              </w:rPr>
            </w:pPr>
            <w:r w:rsidRPr="00DF6A3A">
              <w:rPr>
                <w:rFonts w:eastAsia="Calibri" w:cs="Times New Roman"/>
                <w:sz w:val="24"/>
                <w:szCs w:val="24"/>
              </w:rPr>
              <w:t>Nguyễn Thị Bích Thuỷ</w:t>
            </w:r>
          </w:p>
        </w:tc>
      </w:tr>
      <w:tr w:rsidR="00612567" w:rsidRPr="00DF6A3A" w14:paraId="1C53F2AB" w14:textId="77777777" w:rsidTr="003A2C7E">
        <w:tc>
          <w:tcPr>
            <w:tcW w:w="1221" w:type="dxa"/>
            <w:vMerge/>
          </w:tcPr>
          <w:p w14:paraId="15AFBFFE" w14:textId="77777777" w:rsidR="00612567" w:rsidRPr="00DF6A3A" w:rsidRDefault="00612567" w:rsidP="00612567">
            <w:pPr>
              <w:ind w:right="170"/>
              <w:jc w:val="center"/>
              <w:rPr>
                <w:rFonts w:eastAsia="Calibri" w:cs="Times New Roman"/>
                <w:sz w:val="24"/>
                <w:szCs w:val="24"/>
              </w:rPr>
            </w:pPr>
          </w:p>
        </w:tc>
        <w:tc>
          <w:tcPr>
            <w:tcW w:w="4500" w:type="dxa"/>
            <w:vMerge/>
          </w:tcPr>
          <w:p w14:paraId="12651F2F" w14:textId="77777777" w:rsidR="00612567" w:rsidRPr="00DF6A3A" w:rsidRDefault="00612567" w:rsidP="00612567">
            <w:pPr>
              <w:ind w:right="170"/>
              <w:jc w:val="center"/>
              <w:rPr>
                <w:rFonts w:eastAsia="Calibri" w:cs="Times New Roman"/>
                <w:sz w:val="24"/>
                <w:szCs w:val="24"/>
              </w:rPr>
            </w:pPr>
          </w:p>
        </w:tc>
        <w:tc>
          <w:tcPr>
            <w:tcW w:w="3510" w:type="dxa"/>
          </w:tcPr>
          <w:p w14:paraId="4C6A127C" w14:textId="2ECBCDFD" w:rsidR="00612567" w:rsidRPr="00DF6A3A" w:rsidRDefault="00612567" w:rsidP="00612567">
            <w:pPr>
              <w:ind w:right="170"/>
              <w:jc w:val="center"/>
              <w:rPr>
                <w:rFonts w:eastAsia="Calibri" w:cs="Times New Roman"/>
                <w:sz w:val="24"/>
                <w:szCs w:val="24"/>
              </w:rPr>
            </w:pPr>
            <w:r w:rsidRPr="00DF6A3A">
              <w:rPr>
                <w:rFonts w:eastAsia="Calibri" w:cs="Times New Roman"/>
                <w:sz w:val="24"/>
                <w:szCs w:val="24"/>
              </w:rPr>
              <w:t>Võ Thị Thảo</w:t>
            </w:r>
          </w:p>
        </w:tc>
      </w:tr>
      <w:tr w:rsidR="00612567" w:rsidRPr="00DF6A3A" w14:paraId="39C00179" w14:textId="77777777" w:rsidTr="003A2C7E">
        <w:tc>
          <w:tcPr>
            <w:tcW w:w="1221" w:type="dxa"/>
            <w:vMerge/>
          </w:tcPr>
          <w:p w14:paraId="5B9158DF" w14:textId="77777777" w:rsidR="00612567" w:rsidRPr="00DF6A3A" w:rsidRDefault="00612567" w:rsidP="00612567">
            <w:pPr>
              <w:ind w:right="170"/>
              <w:jc w:val="center"/>
              <w:rPr>
                <w:rFonts w:eastAsia="Calibri" w:cs="Times New Roman"/>
                <w:sz w:val="24"/>
                <w:szCs w:val="24"/>
              </w:rPr>
            </w:pPr>
          </w:p>
        </w:tc>
        <w:tc>
          <w:tcPr>
            <w:tcW w:w="4500" w:type="dxa"/>
            <w:vMerge/>
          </w:tcPr>
          <w:p w14:paraId="720B392D" w14:textId="77777777" w:rsidR="00612567" w:rsidRPr="00DF6A3A" w:rsidRDefault="00612567" w:rsidP="00612567">
            <w:pPr>
              <w:ind w:right="170"/>
              <w:jc w:val="center"/>
              <w:rPr>
                <w:rFonts w:eastAsia="Calibri" w:cs="Times New Roman"/>
                <w:sz w:val="24"/>
                <w:szCs w:val="24"/>
              </w:rPr>
            </w:pPr>
          </w:p>
        </w:tc>
        <w:tc>
          <w:tcPr>
            <w:tcW w:w="3510" w:type="dxa"/>
          </w:tcPr>
          <w:p w14:paraId="339D6F35" w14:textId="7BBD7840" w:rsidR="00612567" w:rsidRPr="00DF6A3A" w:rsidRDefault="00612567" w:rsidP="00612567">
            <w:pPr>
              <w:ind w:right="170"/>
              <w:jc w:val="center"/>
              <w:rPr>
                <w:rFonts w:eastAsia="Calibri" w:cs="Times New Roman"/>
                <w:sz w:val="24"/>
                <w:szCs w:val="24"/>
              </w:rPr>
            </w:pPr>
            <w:r w:rsidRPr="00DF6A3A">
              <w:rPr>
                <w:rFonts w:eastAsia="Calibri" w:cs="Times New Roman"/>
                <w:sz w:val="24"/>
                <w:szCs w:val="24"/>
              </w:rPr>
              <w:t>Lý Thị Kim Hồng</w:t>
            </w:r>
          </w:p>
        </w:tc>
      </w:tr>
      <w:tr w:rsidR="00612567" w:rsidRPr="00DF6A3A" w14:paraId="3D472956" w14:textId="77777777" w:rsidTr="003A2C7E">
        <w:tc>
          <w:tcPr>
            <w:tcW w:w="1221" w:type="dxa"/>
            <w:vMerge w:val="restart"/>
          </w:tcPr>
          <w:p w14:paraId="160541CC" w14:textId="77777777" w:rsidR="00612567" w:rsidRPr="00DF6A3A" w:rsidRDefault="00612567" w:rsidP="00612567">
            <w:pPr>
              <w:ind w:right="170"/>
              <w:jc w:val="center"/>
              <w:rPr>
                <w:rFonts w:eastAsia="Calibri" w:cs="Times New Roman"/>
                <w:sz w:val="24"/>
                <w:szCs w:val="24"/>
              </w:rPr>
            </w:pPr>
            <w:r w:rsidRPr="00DF6A3A">
              <w:rPr>
                <w:rFonts w:eastAsia="Calibri" w:cs="Times New Roman"/>
                <w:sz w:val="24"/>
                <w:szCs w:val="24"/>
              </w:rPr>
              <w:t>5</w:t>
            </w:r>
          </w:p>
        </w:tc>
        <w:tc>
          <w:tcPr>
            <w:tcW w:w="4500" w:type="dxa"/>
            <w:vMerge w:val="restart"/>
          </w:tcPr>
          <w:p w14:paraId="62B9E37C" w14:textId="7A6E1424" w:rsidR="00612567" w:rsidRPr="00DF6A3A" w:rsidRDefault="00612567" w:rsidP="00612567">
            <w:pPr>
              <w:ind w:right="170"/>
              <w:jc w:val="center"/>
              <w:rPr>
                <w:rFonts w:eastAsia="Calibri" w:cs="Times New Roman"/>
                <w:sz w:val="24"/>
                <w:szCs w:val="24"/>
              </w:rPr>
            </w:pPr>
            <w:r w:rsidRPr="00DF6A3A">
              <w:rPr>
                <w:rFonts w:eastAsia="Calibri" w:cs="Times New Roman"/>
                <w:sz w:val="24"/>
                <w:szCs w:val="24"/>
              </w:rPr>
              <w:t>Ngô Thị Mỹ Hiệp</w:t>
            </w:r>
          </w:p>
        </w:tc>
        <w:tc>
          <w:tcPr>
            <w:tcW w:w="3510" w:type="dxa"/>
          </w:tcPr>
          <w:p w14:paraId="1058E49E" w14:textId="38A061C1" w:rsidR="00612567" w:rsidRPr="00DF6A3A" w:rsidRDefault="00612567" w:rsidP="00612567">
            <w:pPr>
              <w:ind w:right="170"/>
              <w:jc w:val="center"/>
              <w:rPr>
                <w:rFonts w:eastAsia="Calibri" w:cs="Times New Roman"/>
                <w:sz w:val="24"/>
                <w:szCs w:val="24"/>
              </w:rPr>
            </w:pPr>
            <w:r w:rsidRPr="00DF6A3A">
              <w:rPr>
                <w:rFonts w:eastAsia="Calibri" w:cs="Times New Roman"/>
                <w:sz w:val="24"/>
                <w:szCs w:val="24"/>
              </w:rPr>
              <w:t>Đỗ Thị Hương</w:t>
            </w:r>
          </w:p>
        </w:tc>
      </w:tr>
      <w:tr w:rsidR="00612567" w:rsidRPr="00DF6A3A" w14:paraId="5CFDEA9E" w14:textId="77777777" w:rsidTr="003A2C7E">
        <w:tc>
          <w:tcPr>
            <w:tcW w:w="1221" w:type="dxa"/>
            <w:vMerge/>
          </w:tcPr>
          <w:p w14:paraId="6E099AF6" w14:textId="77777777" w:rsidR="00612567" w:rsidRPr="00DF6A3A" w:rsidRDefault="00612567" w:rsidP="00612567">
            <w:pPr>
              <w:ind w:right="170"/>
              <w:jc w:val="center"/>
              <w:rPr>
                <w:rFonts w:eastAsia="Calibri" w:cs="Times New Roman"/>
                <w:sz w:val="24"/>
                <w:szCs w:val="24"/>
              </w:rPr>
            </w:pPr>
          </w:p>
        </w:tc>
        <w:tc>
          <w:tcPr>
            <w:tcW w:w="4500" w:type="dxa"/>
            <w:vMerge/>
          </w:tcPr>
          <w:p w14:paraId="018ABD97" w14:textId="77777777" w:rsidR="00612567" w:rsidRPr="00DF6A3A" w:rsidRDefault="00612567" w:rsidP="00612567">
            <w:pPr>
              <w:ind w:right="170"/>
              <w:jc w:val="center"/>
              <w:rPr>
                <w:rFonts w:eastAsia="Calibri" w:cs="Times New Roman"/>
                <w:sz w:val="24"/>
                <w:szCs w:val="24"/>
              </w:rPr>
            </w:pPr>
          </w:p>
        </w:tc>
        <w:tc>
          <w:tcPr>
            <w:tcW w:w="3510" w:type="dxa"/>
          </w:tcPr>
          <w:p w14:paraId="429804D3" w14:textId="4BFA3A6F" w:rsidR="00612567" w:rsidRPr="00DF6A3A" w:rsidRDefault="00612567" w:rsidP="00612567">
            <w:pPr>
              <w:ind w:right="170"/>
              <w:jc w:val="center"/>
              <w:rPr>
                <w:rFonts w:eastAsia="Calibri" w:cs="Times New Roman"/>
                <w:sz w:val="24"/>
                <w:szCs w:val="24"/>
              </w:rPr>
            </w:pPr>
            <w:r w:rsidRPr="00DF6A3A">
              <w:rPr>
                <w:rFonts w:eastAsia="Calibri" w:cs="Times New Roman"/>
                <w:sz w:val="24"/>
                <w:szCs w:val="24"/>
              </w:rPr>
              <w:t>Nguyễn Thị Mỹ Hạnh</w:t>
            </w:r>
          </w:p>
        </w:tc>
      </w:tr>
      <w:tr w:rsidR="00612567" w:rsidRPr="00DF6A3A" w14:paraId="276FFA5D" w14:textId="77777777" w:rsidTr="003A2C7E">
        <w:tc>
          <w:tcPr>
            <w:tcW w:w="1221" w:type="dxa"/>
            <w:vMerge/>
          </w:tcPr>
          <w:p w14:paraId="141E9E25" w14:textId="77777777" w:rsidR="00612567" w:rsidRPr="00DF6A3A" w:rsidRDefault="00612567" w:rsidP="00612567">
            <w:pPr>
              <w:ind w:right="170"/>
              <w:jc w:val="center"/>
              <w:rPr>
                <w:rFonts w:eastAsia="Calibri" w:cs="Times New Roman"/>
                <w:sz w:val="24"/>
                <w:szCs w:val="24"/>
              </w:rPr>
            </w:pPr>
          </w:p>
        </w:tc>
        <w:tc>
          <w:tcPr>
            <w:tcW w:w="4500" w:type="dxa"/>
            <w:vMerge/>
          </w:tcPr>
          <w:p w14:paraId="75A5B6BF" w14:textId="77777777" w:rsidR="00612567" w:rsidRPr="00DF6A3A" w:rsidRDefault="00612567" w:rsidP="00612567">
            <w:pPr>
              <w:ind w:right="170"/>
              <w:jc w:val="center"/>
              <w:rPr>
                <w:rFonts w:eastAsia="Calibri" w:cs="Times New Roman"/>
                <w:sz w:val="24"/>
                <w:szCs w:val="24"/>
              </w:rPr>
            </w:pPr>
          </w:p>
        </w:tc>
        <w:tc>
          <w:tcPr>
            <w:tcW w:w="3510" w:type="dxa"/>
          </w:tcPr>
          <w:p w14:paraId="7160BE43" w14:textId="25CA90BC" w:rsidR="00612567" w:rsidRPr="00DF6A3A" w:rsidRDefault="00612567" w:rsidP="00612567">
            <w:pPr>
              <w:ind w:right="170"/>
              <w:jc w:val="center"/>
              <w:rPr>
                <w:rFonts w:eastAsia="Calibri" w:cs="Times New Roman"/>
                <w:sz w:val="24"/>
                <w:szCs w:val="24"/>
              </w:rPr>
            </w:pPr>
            <w:r w:rsidRPr="00DF6A3A">
              <w:rPr>
                <w:rFonts w:eastAsia="Calibri" w:cs="Times New Roman"/>
                <w:sz w:val="24"/>
                <w:szCs w:val="24"/>
              </w:rPr>
              <w:t>Nguyễn Thị Việt thi</w:t>
            </w:r>
          </w:p>
        </w:tc>
      </w:tr>
      <w:tr w:rsidR="00612567" w:rsidRPr="00DF6A3A" w14:paraId="21AD0829" w14:textId="77777777" w:rsidTr="003A2C7E">
        <w:tc>
          <w:tcPr>
            <w:tcW w:w="1221" w:type="dxa"/>
            <w:vMerge w:val="restart"/>
          </w:tcPr>
          <w:p w14:paraId="0DE49C87" w14:textId="77777777" w:rsidR="00612567" w:rsidRPr="00DF6A3A" w:rsidRDefault="00612567" w:rsidP="00612567">
            <w:pPr>
              <w:ind w:right="170"/>
              <w:jc w:val="center"/>
              <w:rPr>
                <w:rFonts w:eastAsia="Calibri" w:cs="Times New Roman"/>
                <w:sz w:val="24"/>
                <w:szCs w:val="24"/>
              </w:rPr>
            </w:pPr>
            <w:r w:rsidRPr="00DF6A3A">
              <w:rPr>
                <w:rFonts w:eastAsia="Calibri" w:cs="Times New Roman"/>
                <w:sz w:val="24"/>
                <w:szCs w:val="24"/>
              </w:rPr>
              <w:t>6</w:t>
            </w:r>
          </w:p>
        </w:tc>
        <w:tc>
          <w:tcPr>
            <w:tcW w:w="4500" w:type="dxa"/>
            <w:vMerge w:val="restart"/>
          </w:tcPr>
          <w:p w14:paraId="1655993F" w14:textId="4F2962E4" w:rsidR="00612567" w:rsidRPr="00DF6A3A" w:rsidRDefault="00612567" w:rsidP="00612567">
            <w:pPr>
              <w:ind w:right="170"/>
              <w:jc w:val="center"/>
              <w:rPr>
                <w:rFonts w:eastAsia="Calibri" w:cs="Times New Roman"/>
                <w:sz w:val="24"/>
                <w:szCs w:val="24"/>
              </w:rPr>
            </w:pPr>
            <w:r w:rsidRPr="00DF6A3A">
              <w:rPr>
                <w:rFonts w:eastAsia="Calibri" w:cs="Times New Roman"/>
                <w:sz w:val="24"/>
                <w:szCs w:val="24"/>
              </w:rPr>
              <w:t>Đỗ Thị Hương</w:t>
            </w:r>
          </w:p>
        </w:tc>
        <w:tc>
          <w:tcPr>
            <w:tcW w:w="3510" w:type="dxa"/>
          </w:tcPr>
          <w:p w14:paraId="6CE4D42F" w14:textId="56503F2D" w:rsidR="00612567" w:rsidRPr="00DF6A3A" w:rsidRDefault="00612567" w:rsidP="00612567">
            <w:pPr>
              <w:ind w:right="170"/>
              <w:jc w:val="center"/>
              <w:rPr>
                <w:rFonts w:eastAsia="Calibri" w:cs="Times New Roman"/>
                <w:sz w:val="24"/>
                <w:szCs w:val="24"/>
              </w:rPr>
            </w:pPr>
            <w:r w:rsidRPr="00DF6A3A">
              <w:rPr>
                <w:rFonts w:eastAsia="Calibri" w:cs="Times New Roman"/>
                <w:sz w:val="24"/>
                <w:szCs w:val="24"/>
              </w:rPr>
              <w:t>Ngô Thị Mỹ Hiệp</w:t>
            </w:r>
          </w:p>
        </w:tc>
      </w:tr>
      <w:tr w:rsidR="00612567" w:rsidRPr="00DF6A3A" w14:paraId="7E736C9B" w14:textId="77777777" w:rsidTr="003A2C7E">
        <w:tc>
          <w:tcPr>
            <w:tcW w:w="1221" w:type="dxa"/>
            <w:vMerge/>
          </w:tcPr>
          <w:p w14:paraId="061ED4C1" w14:textId="77777777" w:rsidR="00612567" w:rsidRPr="00DF6A3A" w:rsidRDefault="00612567" w:rsidP="00612567">
            <w:pPr>
              <w:ind w:right="170"/>
              <w:jc w:val="center"/>
              <w:rPr>
                <w:rFonts w:eastAsia="Calibri" w:cs="Times New Roman"/>
                <w:sz w:val="24"/>
                <w:szCs w:val="24"/>
              </w:rPr>
            </w:pPr>
          </w:p>
        </w:tc>
        <w:tc>
          <w:tcPr>
            <w:tcW w:w="4500" w:type="dxa"/>
            <w:vMerge/>
          </w:tcPr>
          <w:p w14:paraId="67D4AB01" w14:textId="77777777" w:rsidR="00612567" w:rsidRPr="00DF6A3A" w:rsidRDefault="00612567" w:rsidP="00612567">
            <w:pPr>
              <w:ind w:right="170"/>
              <w:jc w:val="center"/>
              <w:rPr>
                <w:rFonts w:eastAsia="Calibri" w:cs="Times New Roman"/>
                <w:sz w:val="24"/>
                <w:szCs w:val="24"/>
              </w:rPr>
            </w:pPr>
          </w:p>
        </w:tc>
        <w:tc>
          <w:tcPr>
            <w:tcW w:w="3510" w:type="dxa"/>
          </w:tcPr>
          <w:p w14:paraId="64B13CB9" w14:textId="66991FCB" w:rsidR="00612567" w:rsidRPr="00DF6A3A" w:rsidRDefault="00612567" w:rsidP="00612567">
            <w:pPr>
              <w:ind w:right="170"/>
              <w:jc w:val="center"/>
              <w:rPr>
                <w:rFonts w:eastAsia="Calibri" w:cs="Times New Roman"/>
                <w:sz w:val="24"/>
                <w:szCs w:val="24"/>
              </w:rPr>
            </w:pPr>
            <w:r w:rsidRPr="00DF6A3A">
              <w:rPr>
                <w:rFonts w:eastAsia="Calibri" w:cs="Times New Roman"/>
                <w:sz w:val="24"/>
                <w:szCs w:val="24"/>
              </w:rPr>
              <w:t>Nguyễn Thị Mỹ Hạnh</w:t>
            </w:r>
          </w:p>
        </w:tc>
      </w:tr>
      <w:tr w:rsidR="00612567" w:rsidRPr="00DF6A3A" w14:paraId="6D416B2C" w14:textId="77777777" w:rsidTr="003A2C7E">
        <w:tc>
          <w:tcPr>
            <w:tcW w:w="1221" w:type="dxa"/>
            <w:vMerge/>
          </w:tcPr>
          <w:p w14:paraId="2D1A69A0" w14:textId="77777777" w:rsidR="00612567" w:rsidRPr="00DF6A3A" w:rsidRDefault="00612567" w:rsidP="00612567">
            <w:pPr>
              <w:ind w:right="170"/>
              <w:jc w:val="center"/>
              <w:rPr>
                <w:rFonts w:eastAsia="Calibri" w:cs="Times New Roman"/>
                <w:sz w:val="24"/>
                <w:szCs w:val="24"/>
              </w:rPr>
            </w:pPr>
          </w:p>
        </w:tc>
        <w:tc>
          <w:tcPr>
            <w:tcW w:w="4500" w:type="dxa"/>
            <w:vMerge/>
          </w:tcPr>
          <w:p w14:paraId="6952E794" w14:textId="77777777" w:rsidR="00612567" w:rsidRPr="00DF6A3A" w:rsidRDefault="00612567" w:rsidP="00612567">
            <w:pPr>
              <w:ind w:right="170"/>
              <w:jc w:val="center"/>
              <w:rPr>
                <w:rFonts w:eastAsia="Calibri" w:cs="Times New Roman"/>
                <w:sz w:val="24"/>
                <w:szCs w:val="24"/>
              </w:rPr>
            </w:pPr>
          </w:p>
        </w:tc>
        <w:tc>
          <w:tcPr>
            <w:tcW w:w="3510" w:type="dxa"/>
          </w:tcPr>
          <w:p w14:paraId="2C8B0B68" w14:textId="26C1B447" w:rsidR="00612567" w:rsidRPr="00DF6A3A" w:rsidRDefault="00612567" w:rsidP="00612567">
            <w:pPr>
              <w:ind w:right="170"/>
              <w:jc w:val="center"/>
              <w:rPr>
                <w:rFonts w:eastAsia="Calibri" w:cs="Times New Roman"/>
                <w:sz w:val="24"/>
                <w:szCs w:val="24"/>
              </w:rPr>
            </w:pPr>
            <w:r w:rsidRPr="00DF6A3A">
              <w:rPr>
                <w:rFonts w:eastAsia="Calibri" w:cs="Times New Roman"/>
                <w:sz w:val="24"/>
                <w:szCs w:val="24"/>
              </w:rPr>
              <w:t>Nguyễn Thị Việt thi</w:t>
            </w:r>
          </w:p>
        </w:tc>
      </w:tr>
      <w:tr w:rsidR="00612567" w:rsidRPr="00DF6A3A" w14:paraId="00BAFB8A" w14:textId="77777777" w:rsidTr="003A2C7E">
        <w:tc>
          <w:tcPr>
            <w:tcW w:w="1221" w:type="dxa"/>
            <w:vMerge w:val="restart"/>
          </w:tcPr>
          <w:p w14:paraId="01B96163" w14:textId="77777777" w:rsidR="00612567" w:rsidRPr="00DF6A3A" w:rsidRDefault="00612567" w:rsidP="00612567">
            <w:pPr>
              <w:ind w:right="170"/>
              <w:jc w:val="center"/>
              <w:rPr>
                <w:rFonts w:eastAsia="Calibri" w:cs="Times New Roman"/>
                <w:sz w:val="24"/>
                <w:szCs w:val="24"/>
              </w:rPr>
            </w:pPr>
            <w:r w:rsidRPr="00DF6A3A">
              <w:rPr>
                <w:rFonts w:eastAsia="Calibri" w:cs="Times New Roman"/>
                <w:sz w:val="24"/>
                <w:szCs w:val="24"/>
              </w:rPr>
              <w:t>7</w:t>
            </w:r>
          </w:p>
        </w:tc>
        <w:tc>
          <w:tcPr>
            <w:tcW w:w="4500" w:type="dxa"/>
            <w:vMerge w:val="restart"/>
          </w:tcPr>
          <w:p w14:paraId="3FD9C3BE" w14:textId="7EEA4176" w:rsidR="00612567" w:rsidRPr="00DF6A3A" w:rsidRDefault="00612567" w:rsidP="00612567">
            <w:pPr>
              <w:ind w:right="170"/>
              <w:jc w:val="center"/>
              <w:rPr>
                <w:rFonts w:eastAsia="Calibri" w:cs="Times New Roman"/>
                <w:sz w:val="24"/>
                <w:szCs w:val="24"/>
              </w:rPr>
            </w:pPr>
            <w:r w:rsidRPr="00DF6A3A">
              <w:rPr>
                <w:rFonts w:eastAsia="Calibri" w:cs="Times New Roman"/>
                <w:sz w:val="24"/>
                <w:szCs w:val="24"/>
              </w:rPr>
              <w:t>Nguyễn Thị Mỹ Hạnh</w:t>
            </w:r>
          </w:p>
        </w:tc>
        <w:tc>
          <w:tcPr>
            <w:tcW w:w="3510" w:type="dxa"/>
          </w:tcPr>
          <w:p w14:paraId="20373362" w14:textId="1E42FC35" w:rsidR="00612567" w:rsidRPr="00DF6A3A" w:rsidRDefault="00612567" w:rsidP="00612567">
            <w:pPr>
              <w:ind w:right="170"/>
              <w:jc w:val="center"/>
              <w:rPr>
                <w:rFonts w:eastAsia="Calibri" w:cs="Times New Roman"/>
                <w:sz w:val="24"/>
                <w:szCs w:val="24"/>
              </w:rPr>
            </w:pPr>
            <w:r w:rsidRPr="00DF6A3A">
              <w:rPr>
                <w:rFonts w:eastAsia="Calibri" w:cs="Times New Roman"/>
                <w:sz w:val="24"/>
                <w:szCs w:val="24"/>
              </w:rPr>
              <w:t>Đỗ Thị Hương</w:t>
            </w:r>
          </w:p>
        </w:tc>
      </w:tr>
      <w:tr w:rsidR="00612567" w:rsidRPr="00DF6A3A" w14:paraId="23B8B631" w14:textId="77777777" w:rsidTr="003A2C7E">
        <w:tc>
          <w:tcPr>
            <w:tcW w:w="1221" w:type="dxa"/>
            <w:vMerge/>
          </w:tcPr>
          <w:p w14:paraId="205094CF" w14:textId="77777777" w:rsidR="00612567" w:rsidRPr="00DF6A3A" w:rsidRDefault="00612567" w:rsidP="00612567">
            <w:pPr>
              <w:ind w:right="170"/>
              <w:jc w:val="center"/>
              <w:rPr>
                <w:rFonts w:eastAsia="Calibri" w:cs="Times New Roman"/>
                <w:sz w:val="24"/>
                <w:szCs w:val="24"/>
              </w:rPr>
            </w:pPr>
          </w:p>
        </w:tc>
        <w:tc>
          <w:tcPr>
            <w:tcW w:w="4500" w:type="dxa"/>
            <w:vMerge/>
          </w:tcPr>
          <w:p w14:paraId="4E697B1A" w14:textId="77777777" w:rsidR="00612567" w:rsidRPr="00DF6A3A" w:rsidRDefault="00612567" w:rsidP="00612567">
            <w:pPr>
              <w:ind w:right="170"/>
              <w:jc w:val="center"/>
              <w:rPr>
                <w:rFonts w:eastAsia="Calibri" w:cs="Times New Roman"/>
                <w:sz w:val="24"/>
                <w:szCs w:val="24"/>
              </w:rPr>
            </w:pPr>
          </w:p>
        </w:tc>
        <w:tc>
          <w:tcPr>
            <w:tcW w:w="3510" w:type="dxa"/>
          </w:tcPr>
          <w:p w14:paraId="3FA478BD" w14:textId="6EA913A3" w:rsidR="00612567" w:rsidRPr="00DF6A3A" w:rsidRDefault="00612567" w:rsidP="00612567">
            <w:pPr>
              <w:ind w:right="170"/>
              <w:jc w:val="center"/>
              <w:rPr>
                <w:rFonts w:eastAsia="Calibri" w:cs="Times New Roman"/>
                <w:sz w:val="24"/>
                <w:szCs w:val="24"/>
              </w:rPr>
            </w:pPr>
            <w:r w:rsidRPr="00DF6A3A">
              <w:rPr>
                <w:rFonts w:eastAsia="Calibri" w:cs="Times New Roman"/>
                <w:sz w:val="24"/>
                <w:szCs w:val="24"/>
              </w:rPr>
              <w:t>Ngô Thị Mỹ Hiệp</w:t>
            </w:r>
          </w:p>
        </w:tc>
      </w:tr>
      <w:tr w:rsidR="00612567" w:rsidRPr="00DF6A3A" w14:paraId="7F3B9A1A" w14:textId="77777777" w:rsidTr="003A2C7E">
        <w:tc>
          <w:tcPr>
            <w:tcW w:w="1221" w:type="dxa"/>
            <w:vMerge/>
          </w:tcPr>
          <w:p w14:paraId="00322CE1" w14:textId="77777777" w:rsidR="00612567" w:rsidRPr="00DF6A3A" w:rsidRDefault="00612567" w:rsidP="00612567">
            <w:pPr>
              <w:ind w:right="170"/>
              <w:jc w:val="center"/>
              <w:rPr>
                <w:rFonts w:eastAsia="Calibri" w:cs="Times New Roman"/>
                <w:sz w:val="24"/>
                <w:szCs w:val="24"/>
              </w:rPr>
            </w:pPr>
          </w:p>
        </w:tc>
        <w:tc>
          <w:tcPr>
            <w:tcW w:w="4500" w:type="dxa"/>
            <w:vMerge/>
          </w:tcPr>
          <w:p w14:paraId="1FF05442" w14:textId="77777777" w:rsidR="00612567" w:rsidRPr="00DF6A3A" w:rsidRDefault="00612567" w:rsidP="00612567">
            <w:pPr>
              <w:ind w:right="170"/>
              <w:jc w:val="center"/>
              <w:rPr>
                <w:rFonts w:eastAsia="Calibri" w:cs="Times New Roman"/>
                <w:sz w:val="24"/>
                <w:szCs w:val="24"/>
              </w:rPr>
            </w:pPr>
          </w:p>
        </w:tc>
        <w:tc>
          <w:tcPr>
            <w:tcW w:w="3510" w:type="dxa"/>
          </w:tcPr>
          <w:p w14:paraId="61DD3B5F" w14:textId="325BEEFA" w:rsidR="00612567" w:rsidRPr="00DF6A3A" w:rsidRDefault="00612567" w:rsidP="00612567">
            <w:pPr>
              <w:ind w:right="170"/>
              <w:jc w:val="center"/>
              <w:rPr>
                <w:rFonts w:eastAsia="Calibri" w:cs="Times New Roman"/>
                <w:sz w:val="24"/>
                <w:szCs w:val="24"/>
              </w:rPr>
            </w:pPr>
            <w:r w:rsidRPr="00DF6A3A">
              <w:rPr>
                <w:rFonts w:eastAsia="Calibri" w:cs="Times New Roman"/>
                <w:sz w:val="24"/>
                <w:szCs w:val="24"/>
              </w:rPr>
              <w:t>Nguyễn Thị Việt thi</w:t>
            </w:r>
          </w:p>
        </w:tc>
      </w:tr>
      <w:tr w:rsidR="00612567" w:rsidRPr="00DF6A3A" w14:paraId="5522D647" w14:textId="77777777" w:rsidTr="003A2C7E">
        <w:tc>
          <w:tcPr>
            <w:tcW w:w="1221" w:type="dxa"/>
            <w:vMerge w:val="restart"/>
          </w:tcPr>
          <w:p w14:paraId="2C93DB8C" w14:textId="77777777" w:rsidR="00612567" w:rsidRPr="00DF6A3A" w:rsidRDefault="00612567" w:rsidP="00612567">
            <w:pPr>
              <w:ind w:right="170"/>
              <w:jc w:val="center"/>
              <w:rPr>
                <w:rFonts w:eastAsia="Calibri" w:cs="Times New Roman"/>
                <w:sz w:val="24"/>
                <w:szCs w:val="24"/>
              </w:rPr>
            </w:pPr>
            <w:r w:rsidRPr="00DF6A3A">
              <w:rPr>
                <w:rFonts w:eastAsia="Calibri" w:cs="Times New Roman"/>
                <w:sz w:val="24"/>
                <w:szCs w:val="24"/>
              </w:rPr>
              <w:t>8</w:t>
            </w:r>
          </w:p>
        </w:tc>
        <w:tc>
          <w:tcPr>
            <w:tcW w:w="4500" w:type="dxa"/>
            <w:vMerge w:val="restart"/>
          </w:tcPr>
          <w:p w14:paraId="3F5A4654" w14:textId="317C7273" w:rsidR="00612567" w:rsidRPr="00DF6A3A" w:rsidRDefault="00612567" w:rsidP="00612567">
            <w:pPr>
              <w:ind w:right="170"/>
              <w:jc w:val="center"/>
              <w:rPr>
                <w:rFonts w:eastAsia="Calibri" w:cs="Times New Roman"/>
                <w:sz w:val="24"/>
                <w:szCs w:val="24"/>
              </w:rPr>
            </w:pPr>
            <w:r w:rsidRPr="00DF6A3A">
              <w:rPr>
                <w:rFonts w:eastAsia="Calibri" w:cs="Times New Roman"/>
                <w:sz w:val="24"/>
                <w:szCs w:val="24"/>
              </w:rPr>
              <w:t>Nguyễn Thị Việt Thi</w:t>
            </w:r>
          </w:p>
        </w:tc>
        <w:tc>
          <w:tcPr>
            <w:tcW w:w="3510" w:type="dxa"/>
          </w:tcPr>
          <w:p w14:paraId="0548CE66" w14:textId="25194868" w:rsidR="00612567" w:rsidRPr="00DF6A3A" w:rsidRDefault="00612567" w:rsidP="00612567">
            <w:pPr>
              <w:ind w:right="170"/>
              <w:jc w:val="center"/>
              <w:rPr>
                <w:rFonts w:eastAsia="Calibri" w:cs="Times New Roman"/>
                <w:sz w:val="24"/>
                <w:szCs w:val="24"/>
              </w:rPr>
            </w:pPr>
            <w:r w:rsidRPr="00DF6A3A">
              <w:rPr>
                <w:rFonts w:eastAsia="Calibri" w:cs="Times New Roman"/>
                <w:sz w:val="24"/>
                <w:szCs w:val="24"/>
              </w:rPr>
              <w:t>Đỗ Thị Hương</w:t>
            </w:r>
          </w:p>
        </w:tc>
      </w:tr>
      <w:tr w:rsidR="00612567" w:rsidRPr="00DF6A3A" w14:paraId="44E0F82E" w14:textId="77777777" w:rsidTr="003A2C7E">
        <w:tc>
          <w:tcPr>
            <w:tcW w:w="1221" w:type="dxa"/>
            <w:vMerge/>
          </w:tcPr>
          <w:p w14:paraId="3483369D" w14:textId="77777777" w:rsidR="00612567" w:rsidRPr="00DF6A3A" w:rsidRDefault="00612567" w:rsidP="00612567">
            <w:pPr>
              <w:ind w:right="170"/>
              <w:jc w:val="center"/>
              <w:rPr>
                <w:rFonts w:eastAsia="Calibri" w:cs="Times New Roman"/>
                <w:sz w:val="24"/>
                <w:szCs w:val="24"/>
              </w:rPr>
            </w:pPr>
          </w:p>
        </w:tc>
        <w:tc>
          <w:tcPr>
            <w:tcW w:w="4500" w:type="dxa"/>
            <w:vMerge/>
          </w:tcPr>
          <w:p w14:paraId="28D2F031" w14:textId="77777777" w:rsidR="00612567" w:rsidRPr="00DF6A3A" w:rsidRDefault="00612567" w:rsidP="00612567">
            <w:pPr>
              <w:ind w:right="170"/>
              <w:jc w:val="center"/>
              <w:rPr>
                <w:rFonts w:eastAsia="Calibri" w:cs="Times New Roman"/>
                <w:sz w:val="24"/>
                <w:szCs w:val="24"/>
              </w:rPr>
            </w:pPr>
          </w:p>
        </w:tc>
        <w:tc>
          <w:tcPr>
            <w:tcW w:w="3510" w:type="dxa"/>
          </w:tcPr>
          <w:p w14:paraId="3F554265" w14:textId="2D67FDCB" w:rsidR="00612567" w:rsidRPr="00DF6A3A" w:rsidRDefault="00612567" w:rsidP="00612567">
            <w:pPr>
              <w:ind w:right="170"/>
              <w:jc w:val="center"/>
              <w:rPr>
                <w:rFonts w:eastAsia="Calibri" w:cs="Times New Roman"/>
                <w:sz w:val="24"/>
                <w:szCs w:val="24"/>
              </w:rPr>
            </w:pPr>
            <w:r w:rsidRPr="00DF6A3A">
              <w:rPr>
                <w:rFonts w:eastAsia="Calibri" w:cs="Times New Roman"/>
                <w:sz w:val="24"/>
                <w:szCs w:val="24"/>
              </w:rPr>
              <w:t>Nguyễn Thị Mỹ Hạnh</w:t>
            </w:r>
          </w:p>
        </w:tc>
      </w:tr>
      <w:tr w:rsidR="00612567" w:rsidRPr="00DF6A3A" w14:paraId="4600CDD9" w14:textId="77777777" w:rsidTr="003A2C7E">
        <w:tc>
          <w:tcPr>
            <w:tcW w:w="1221" w:type="dxa"/>
            <w:vMerge/>
          </w:tcPr>
          <w:p w14:paraId="059DCE3D" w14:textId="77777777" w:rsidR="00612567" w:rsidRPr="00DF6A3A" w:rsidRDefault="00612567" w:rsidP="00612567">
            <w:pPr>
              <w:ind w:right="170"/>
              <w:jc w:val="center"/>
              <w:rPr>
                <w:rFonts w:eastAsia="Calibri" w:cs="Times New Roman"/>
                <w:sz w:val="24"/>
                <w:szCs w:val="24"/>
              </w:rPr>
            </w:pPr>
          </w:p>
        </w:tc>
        <w:tc>
          <w:tcPr>
            <w:tcW w:w="4500" w:type="dxa"/>
            <w:vMerge/>
          </w:tcPr>
          <w:p w14:paraId="11FD9F41" w14:textId="77777777" w:rsidR="00612567" w:rsidRPr="00DF6A3A" w:rsidRDefault="00612567" w:rsidP="00612567">
            <w:pPr>
              <w:ind w:right="170"/>
              <w:jc w:val="center"/>
              <w:rPr>
                <w:rFonts w:eastAsia="Calibri" w:cs="Times New Roman"/>
                <w:sz w:val="24"/>
                <w:szCs w:val="24"/>
              </w:rPr>
            </w:pPr>
          </w:p>
        </w:tc>
        <w:tc>
          <w:tcPr>
            <w:tcW w:w="3510" w:type="dxa"/>
          </w:tcPr>
          <w:p w14:paraId="49D330B8" w14:textId="1BAB4152" w:rsidR="00612567" w:rsidRPr="00DF6A3A" w:rsidRDefault="00612567" w:rsidP="00612567">
            <w:pPr>
              <w:ind w:right="170"/>
              <w:jc w:val="center"/>
              <w:rPr>
                <w:rFonts w:eastAsia="Calibri" w:cs="Times New Roman"/>
                <w:sz w:val="24"/>
                <w:szCs w:val="24"/>
              </w:rPr>
            </w:pPr>
            <w:r w:rsidRPr="00DF6A3A">
              <w:rPr>
                <w:rFonts w:eastAsia="Calibri" w:cs="Times New Roman"/>
                <w:sz w:val="24"/>
                <w:szCs w:val="24"/>
              </w:rPr>
              <w:t>Ngô Thị Mỹ Hiệp</w:t>
            </w:r>
          </w:p>
        </w:tc>
      </w:tr>
      <w:tr w:rsidR="00612567" w:rsidRPr="00DF6A3A" w14:paraId="4AE0F07A" w14:textId="77777777" w:rsidTr="003A2C7E">
        <w:tc>
          <w:tcPr>
            <w:tcW w:w="1221" w:type="dxa"/>
            <w:vMerge w:val="restart"/>
          </w:tcPr>
          <w:p w14:paraId="308FAC47" w14:textId="20E6C5F9" w:rsidR="00612567" w:rsidRPr="00DF6A3A" w:rsidRDefault="00612567" w:rsidP="00612567">
            <w:pPr>
              <w:ind w:right="170"/>
              <w:jc w:val="center"/>
              <w:rPr>
                <w:rFonts w:eastAsia="Calibri" w:cs="Times New Roman"/>
                <w:sz w:val="24"/>
                <w:szCs w:val="24"/>
              </w:rPr>
            </w:pPr>
            <w:r w:rsidRPr="00DF6A3A">
              <w:rPr>
                <w:rFonts w:eastAsia="Calibri" w:cs="Times New Roman"/>
                <w:sz w:val="24"/>
                <w:szCs w:val="24"/>
              </w:rPr>
              <w:t>9</w:t>
            </w:r>
          </w:p>
        </w:tc>
        <w:tc>
          <w:tcPr>
            <w:tcW w:w="4500" w:type="dxa"/>
            <w:vMerge w:val="restart"/>
          </w:tcPr>
          <w:p w14:paraId="12D0DBE3" w14:textId="54E4E0E1" w:rsidR="00612567" w:rsidRPr="00DF6A3A" w:rsidRDefault="00F41BDF" w:rsidP="00612567">
            <w:pPr>
              <w:ind w:right="170"/>
              <w:jc w:val="center"/>
              <w:rPr>
                <w:rFonts w:eastAsia="Calibri" w:cs="Times New Roman"/>
                <w:sz w:val="24"/>
                <w:szCs w:val="24"/>
              </w:rPr>
            </w:pPr>
            <w:r w:rsidRPr="00DF6A3A">
              <w:rPr>
                <w:rFonts w:eastAsia="Calibri" w:cs="Times New Roman"/>
                <w:sz w:val="24"/>
                <w:szCs w:val="24"/>
              </w:rPr>
              <w:t>Huỳnh Thị Mỹ Ly</w:t>
            </w:r>
          </w:p>
        </w:tc>
        <w:tc>
          <w:tcPr>
            <w:tcW w:w="3510" w:type="dxa"/>
          </w:tcPr>
          <w:p w14:paraId="719060DD" w14:textId="20F4D1D9" w:rsidR="00612567" w:rsidRPr="00DF6A3A" w:rsidRDefault="00F41BDF" w:rsidP="00612567">
            <w:pPr>
              <w:ind w:right="170"/>
              <w:jc w:val="center"/>
              <w:rPr>
                <w:rFonts w:eastAsia="Calibri" w:cs="Times New Roman"/>
                <w:sz w:val="24"/>
                <w:szCs w:val="24"/>
              </w:rPr>
            </w:pPr>
            <w:r w:rsidRPr="00DF6A3A">
              <w:rPr>
                <w:rFonts w:eastAsia="Calibri" w:cs="Times New Roman"/>
                <w:sz w:val="24"/>
                <w:szCs w:val="24"/>
              </w:rPr>
              <w:t>Phạm Thị Minh Hoa</w:t>
            </w:r>
          </w:p>
        </w:tc>
      </w:tr>
      <w:tr w:rsidR="00612567" w:rsidRPr="00DF6A3A" w14:paraId="370B0BD2" w14:textId="77777777" w:rsidTr="003A2C7E">
        <w:tc>
          <w:tcPr>
            <w:tcW w:w="1221" w:type="dxa"/>
            <w:vMerge/>
          </w:tcPr>
          <w:p w14:paraId="32764B44" w14:textId="77777777" w:rsidR="00612567" w:rsidRPr="00DF6A3A" w:rsidRDefault="00612567" w:rsidP="00612567">
            <w:pPr>
              <w:ind w:right="170"/>
              <w:jc w:val="center"/>
              <w:rPr>
                <w:rFonts w:eastAsia="Calibri" w:cs="Times New Roman"/>
                <w:sz w:val="24"/>
                <w:szCs w:val="24"/>
              </w:rPr>
            </w:pPr>
          </w:p>
        </w:tc>
        <w:tc>
          <w:tcPr>
            <w:tcW w:w="4500" w:type="dxa"/>
            <w:vMerge/>
          </w:tcPr>
          <w:p w14:paraId="7F324C76" w14:textId="77777777" w:rsidR="00612567" w:rsidRPr="00DF6A3A" w:rsidRDefault="00612567" w:rsidP="00612567">
            <w:pPr>
              <w:ind w:right="170"/>
              <w:jc w:val="center"/>
              <w:rPr>
                <w:rFonts w:eastAsia="Calibri" w:cs="Times New Roman"/>
                <w:sz w:val="24"/>
                <w:szCs w:val="24"/>
              </w:rPr>
            </w:pPr>
          </w:p>
        </w:tc>
        <w:tc>
          <w:tcPr>
            <w:tcW w:w="3510" w:type="dxa"/>
          </w:tcPr>
          <w:p w14:paraId="47AC4620" w14:textId="77777777" w:rsidR="00612567" w:rsidRPr="00DF6A3A" w:rsidRDefault="00612567" w:rsidP="00612567">
            <w:pPr>
              <w:ind w:right="170"/>
              <w:jc w:val="center"/>
              <w:rPr>
                <w:rFonts w:eastAsia="Calibri" w:cs="Times New Roman"/>
                <w:sz w:val="24"/>
                <w:szCs w:val="24"/>
              </w:rPr>
            </w:pPr>
            <w:r w:rsidRPr="00DF6A3A">
              <w:rPr>
                <w:rFonts w:eastAsia="Calibri" w:cs="Times New Roman"/>
                <w:sz w:val="24"/>
                <w:szCs w:val="24"/>
              </w:rPr>
              <w:t>Phạm Thị Minh Châu</w:t>
            </w:r>
          </w:p>
        </w:tc>
      </w:tr>
      <w:tr w:rsidR="00612567" w:rsidRPr="00DF6A3A" w14:paraId="337E4437" w14:textId="77777777" w:rsidTr="003A2C7E">
        <w:tc>
          <w:tcPr>
            <w:tcW w:w="1221" w:type="dxa"/>
            <w:vMerge/>
          </w:tcPr>
          <w:p w14:paraId="3DD15B18" w14:textId="77777777" w:rsidR="00612567" w:rsidRPr="00DF6A3A" w:rsidRDefault="00612567" w:rsidP="00612567">
            <w:pPr>
              <w:ind w:right="170"/>
              <w:jc w:val="center"/>
              <w:rPr>
                <w:rFonts w:eastAsia="Calibri" w:cs="Times New Roman"/>
                <w:sz w:val="24"/>
                <w:szCs w:val="24"/>
              </w:rPr>
            </w:pPr>
          </w:p>
        </w:tc>
        <w:tc>
          <w:tcPr>
            <w:tcW w:w="4500" w:type="dxa"/>
            <w:vMerge/>
          </w:tcPr>
          <w:p w14:paraId="23A07F76" w14:textId="77777777" w:rsidR="00612567" w:rsidRPr="00DF6A3A" w:rsidRDefault="00612567" w:rsidP="00612567">
            <w:pPr>
              <w:ind w:right="170"/>
              <w:jc w:val="center"/>
              <w:rPr>
                <w:rFonts w:eastAsia="Calibri" w:cs="Times New Roman"/>
                <w:sz w:val="24"/>
                <w:szCs w:val="24"/>
              </w:rPr>
            </w:pPr>
          </w:p>
        </w:tc>
        <w:tc>
          <w:tcPr>
            <w:tcW w:w="3510" w:type="dxa"/>
          </w:tcPr>
          <w:p w14:paraId="5F46A03E" w14:textId="77777777" w:rsidR="00612567" w:rsidRPr="00DF6A3A" w:rsidRDefault="00612567" w:rsidP="00612567">
            <w:pPr>
              <w:ind w:right="170"/>
              <w:jc w:val="center"/>
              <w:rPr>
                <w:rFonts w:eastAsia="Calibri" w:cs="Times New Roman"/>
                <w:sz w:val="24"/>
                <w:szCs w:val="24"/>
              </w:rPr>
            </w:pPr>
            <w:r w:rsidRPr="00DF6A3A">
              <w:rPr>
                <w:rFonts w:eastAsia="Calibri" w:cs="Times New Roman"/>
                <w:sz w:val="24"/>
                <w:szCs w:val="24"/>
              </w:rPr>
              <w:t>Tống Thị Thúy Kiều</w:t>
            </w:r>
          </w:p>
        </w:tc>
      </w:tr>
      <w:tr w:rsidR="00F41BDF" w:rsidRPr="00DF6A3A" w14:paraId="5CC9DB09" w14:textId="77777777" w:rsidTr="003A2C7E">
        <w:tc>
          <w:tcPr>
            <w:tcW w:w="1221" w:type="dxa"/>
            <w:vMerge w:val="restart"/>
          </w:tcPr>
          <w:p w14:paraId="0E0BB5B8" w14:textId="181EEA1F" w:rsidR="00F41BDF" w:rsidRPr="00DF6A3A" w:rsidRDefault="00F41BDF" w:rsidP="00F41BDF">
            <w:pPr>
              <w:ind w:right="170"/>
              <w:jc w:val="center"/>
              <w:rPr>
                <w:rFonts w:eastAsia="Calibri" w:cs="Times New Roman"/>
                <w:sz w:val="24"/>
                <w:szCs w:val="24"/>
              </w:rPr>
            </w:pPr>
            <w:r w:rsidRPr="00DF6A3A">
              <w:rPr>
                <w:rFonts w:eastAsia="Calibri" w:cs="Times New Roman"/>
                <w:sz w:val="24"/>
                <w:szCs w:val="24"/>
              </w:rPr>
              <w:t>10</w:t>
            </w:r>
          </w:p>
        </w:tc>
        <w:tc>
          <w:tcPr>
            <w:tcW w:w="4500" w:type="dxa"/>
            <w:vMerge w:val="restart"/>
          </w:tcPr>
          <w:p w14:paraId="72470F1C" w14:textId="77777777" w:rsidR="00F41BDF" w:rsidRPr="00DF6A3A" w:rsidRDefault="00F41BDF" w:rsidP="00F41BDF">
            <w:pPr>
              <w:ind w:right="170"/>
              <w:jc w:val="center"/>
              <w:rPr>
                <w:rFonts w:eastAsia="Calibri" w:cs="Times New Roman"/>
                <w:sz w:val="24"/>
                <w:szCs w:val="24"/>
              </w:rPr>
            </w:pPr>
            <w:r w:rsidRPr="00DF6A3A">
              <w:rPr>
                <w:rFonts w:eastAsia="Calibri" w:cs="Times New Roman"/>
                <w:sz w:val="24"/>
                <w:szCs w:val="24"/>
              </w:rPr>
              <w:t>Phạm Thị Minh Châu</w:t>
            </w:r>
          </w:p>
        </w:tc>
        <w:tc>
          <w:tcPr>
            <w:tcW w:w="3510" w:type="dxa"/>
          </w:tcPr>
          <w:p w14:paraId="2B1B9903" w14:textId="2532AF35" w:rsidR="00F41BDF" w:rsidRPr="00DF6A3A" w:rsidRDefault="00F41BDF" w:rsidP="00F41BDF">
            <w:pPr>
              <w:ind w:right="170"/>
              <w:jc w:val="center"/>
              <w:rPr>
                <w:rFonts w:eastAsia="Calibri" w:cs="Times New Roman"/>
                <w:sz w:val="24"/>
                <w:szCs w:val="24"/>
              </w:rPr>
            </w:pPr>
            <w:r w:rsidRPr="00DF6A3A">
              <w:rPr>
                <w:rFonts w:eastAsia="Calibri" w:cs="Times New Roman"/>
                <w:sz w:val="24"/>
                <w:szCs w:val="24"/>
              </w:rPr>
              <w:t>Phạm Thị Minh Hoa</w:t>
            </w:r>
          </w:p>
        </w:tc>
      </w:tr>
      <w:tr w:rsidR="00F41BDF" w:rsidRPr="00DF6A3A" w14:paraId="3DFF1E0E" w14:textId="77777777" w:rsidTr="003A2C7E">
        <w:tc>
          <w:tcPr>
            <w:tcW w:w="1221" w:type="dxa"/>
            <w:vMerge/>
          </w:tcPr>
          <w:p w14:paraId="46E4C508" w14:textId="77777777" w:rsidR="00F41BDF" w:rsidRPr="00DF6A3A" w:rsidRDefault="00F41BDF" w:rsidP="00F41BDF">
            <w:pPr>
              <w:ind w:right="170"/>
              <w:jc w:val="center"/>
              <w:rPr>
                <w:rFonts w:eastAsia="Calibri" w:cs="Times New Roman"/>
                <w:sz w:val="24"/>
                <w:szCs w:val="24"/>
              </w:rPr>
            </w:pPr>
          </w:p>
        </w:tc>
        <w:tc>
          <w:tcPr>
            <w:tcW w:w="4500" w:type="dxa"/>
            <w:vMerge/>
          </w:tcPr>
          <w:p w14:paraId="516798CD" w14:textId="77777777" w:rsidR="00F41BDF" w:rsidRPr="00DF6A3A" w:rsidRDefault="00F41BDF" w:rsidP="00F41BDF">
            <w:pPr>
              <w:ind w:right="170"/>
              <w:jc w:val="center"/>
              <w:rPr>
                <w:rFonts w:eastAsia="Calibri" w:cs="Times New Roman"/>
                <w:sz w:val="24"/>
                <w:szCs w:val="24"/>
              </w:rPr>
            </w:pPr>
          </w:p>
        </w:tc>
        <w:tc>
          <w:tcPr>
            <w:tcW w:w="3510" w:type="dxa"/>
          </w:tcPr>
          <w:p w14:paraId="0E5DC299" w14:textId="7914F6EF" w:rsidR="00F41BDF" w:rsidRPr="00DF6A3A" w:rsidRDefault="00F41BDF" w:rsidP="00F41BDF">
            <w:pPr>
              <w:ind w:right="170"/>
              <w:jc w:val="center"/>
              <w:rPr>
                <w:rFonts w:eastAsia="Calibri" w:cs="Times New Roman"/>
                <w:sz w:val="24"/>
                <w:szCs w:val="24"/>
              </w:rPr>
            </w:pPr>
            <w:r w:rsidRPr="00DF6A3A">
              <w:rPr>
                <w:rFonts w:eastAsia="Calibri" w:cs="Times New Roman"/>
                <w:sz w:val="24"/>
                <w:szCs w:val="24"/>
              </w:rPr>
              <w:t>Huỳnh Thị Mỹ Ly</w:t>
            </w:r>
          </w:p>
        </w:tc>
      </w:tr>
      <w:tr w:rsidR="00F41BDF" w:rsidRPr="00DF6A3A" w14:paraId="3C00F593" w14:textId="77777777" w:rsidTr="003A2C7E">
        <w:tc>
          <w:tcPr>
            <w:tcW w:w="1221" w:type="dxa"/>
            <w:vMerge/>
          </w:tcPr>
          <w:p w14:paraId="7F30DAF2" w14:textId="77777777" w:rsidR="00F41BDF" w:rsidRPr="00DF6A3A" w:rsidRDefault="00F41BDF" w:rsidP="00F41BDF">
            <w:pPr>
              <w:ind w:right="170"/>
              <w:jc w:val="center"/>
              <w:rPr>
                <w:rFonts w:eastAsia="Calibri" w:cs="Times New Roman"/>
                <w:sz w:val="24"/>
                <w:szCs w:val="24"/>
              </w:rPr>
            </w:pPr>
          </w:p>
        </w:tc>
        <w:tc>
          <w:tcPr>
            <w:tcW w:w="4500" w:type="dxa"/>
            <w:vMerge/>
          </w:tcPr>
          <w:p w14:paraId="104C6A48" w14:textId="77777777" w:rsidR="00F41BDF" w:rsidRPr="00DF6A3A" w:rsidRDefault="00F41BDF" w:rsidP="00F41BDF">
            <w:pPr>
              <w:ind w:right="170"/>
              <w:jc w:val="center"/>
              <w:rPr>
                <w:rFonts w:eastAsia="Calibri" w:cs="Times New Roman"/>
                <w:sz w:val="24"/>
                <w:szCs w:val="24"/>
              </w:rPr>
            </w:pPr>
          </w:p>
        </w:tc>
        <w:tc>
          <w:tcPr>
            <w:tcW w:w="3510" w:type="dxa"/>
          </w:tcPr>
          <w:p w14:paraId="5E960314" w14:textId="194830C3" w:rsidR="00F41BDF" w:rsidRPr="00DF6A3A" w:rsidRDefault="00F41BDF" w:rsidP="00F41BDF">
            <w:pPr>
              <w:ind w:right="170"/>
              <w:jc w:val="center"/>
              <w:rPr>
                <w:rFonts w:eastAsia="Calibri" w:cs="Times New Roman"/>
                <w:sz w:val="24"/>
                <w:szCs w:val="24"/>
              </w:rPr>
            </w:pPr>
            <w:r w:rsidRPr="00DF6A3A">
              <w:rPr>
                <w:rFonts w:eastAsia="Calibri" w:cs="Times New Roman"/>
                <w:sz w:val="24"/>
                <w:szCs w:val="24"/>
              </w:rPr>
              <w:t>Tống Thị Thúy Kiều</w:t>
            </w:r>
          </w:p>
        </w:tc>
      </w:tr>
      <w:tr w:rsidR="00F41BDF" w:rsidRPr="00DF6A3A" w14:paraId="7A709BAD" w14:textId="77777777" w:rsidTr="003A2C7E">
        <w:tc>
          <w:tcPr>
            <w:tcW w:w="1221" w:type="dxa"/>
            <w:vMerge w:val="restart"/>
          </w:tcPr>
          <w:p w14:paraId="0BD9E40B" w14:textId="5C881697" w:rsidR="00F41BDF" w:rsidRPr="00DF6A3A" w:rsidRDefault="00F41BDF" w:rsidP="00F41BDF">
            <w:pPr>
              <w:ind w:right="170"/>
              <w:jc w:val="center"/>
              <w:rPr>
                <w:rFonts w:eastAsia="Calibri" w:cs="Times New Roman"/>
                <w:sz w:val="24"/>
                <w:szCs w:val="24"/>
              </w:rPr>
            </w:pPr>
            <w:r w:rsidRPr="00DF6A3A">
              <w:rPr>
                <w:rFonts w:eastAsia="Calibri" w:cs="Times New Roman"/>
                <w:sz w:val="24"/>
                <w:szCs w:val="24"/>
              </w:rPr>
              <w:t>11</w:t>
            </w:r>
          </w:p>
        </w:tc>
        <w:tc>
          <w:tcPr>
            <w:tcW w:w="4500" w:type="dxa"/>
            <w:vMerge w:val="restart"/>
          </w:tcPr>
          <w:p w14:paraId="410E3317" w14:textId="77777777" w:rsidR="00F41BDF" w:rsidRPr="00DF6A3A" w:rsidRDefault="00F41BDF" w:rsidP="00F41BDF">
            <w:pPr>
              <w:ind w:right="170"/>
              <w:jc w:val="center"/>
              <w:rPr>
                <w:rFonts w:eastAsia="Calibri" w:cs="Times New Roman"/>
                <w:sz w:val="24"/>
                <w:szCs w:val="24"/>
              </w:rPr>
            </w:pPr>
            <w:r w:rsidRPr="00DF6A3A">
              <w:rPr>
                <w:rFonts w:eastAsia="Calibri" w:cs="Times New Roman"/>
                <w:sz w:val="24"/>
                <w:szCs w:val="24"/>
              </w:rPr>
              <w:t>Tống Thị Thúy Kiều</w:t>
            </w:r>
          </w:p>
        </w:tc>
        <w:tc>
          <w:tcPr>
            <w:tcW w:w="3510" w:type="dxa"/>
          </w:tcPr>
          <w:p w14:paraId="58CAE2EE" w14:textId="5DB929E8" w:rsidR="00F41BDF" w:rsidRPr="00DF6A3A" w:rsidRDefault="00F41BDF" w:rsidP="00F41BDF">
            <w:pPr>
              <w:ind w:right="170"/>
              <w:jc w:val="center"/>
              <w:rPr>
                <w:rFonts w:eastAsia="Calibri" w:cs="Times New Roman"/>
                <w:sz w:val="24"/>
                <w:szCs w:val="24"/>
              </w:rPr>
            </w:pPr>
            <w:r w:rsidRPr="00DF6A3A">
              <w:rPr>
                <w:rFonts w:eastAsia="Calibri" w:cs="Times New Roman"/>
                <w:sz w:val="24"/>
                <w:szCs w:val="24"/>
              </w:rPr>
              <w:t>Phạm Thị Minh Hoa</w:t>
            </w:r>
          </w:p>
        </w:tc>
      </w:tr>
      <w:tr w:rsidR="00F41BDF" w:rsidRPr="00DF6A3A" w14:paraId="145F7E8A" w14:textId="77777777" w:rsidTr="003A2C7E">
        <w:tc>
          <w:tcPr>
            <w:tcW w:w="1221" w:type="dxa"/>
            <w:vMerge/>
          </w:tcPr>
          <w:p w14:paraId="4D11262C" w14:textId="77777777" w:rsidR="00F41BDF" w:rsidRPr="00DF6A3A" w:rsidRDefault="00F41BDF" w:rsidP="00F41BDF">
            <w:pPr>
              <w:ind w:right="170"/>
              <w:jc w:val="center"/>
              <w:rPr>
                <w:rFonts w:eastAsia="Calibri" w:cs="Times New Roman"/>
                <w:sz w:val="24"/>
                <w:szCs w:val="24"/>
              </w:rPr>
            </w:pPr>
          </w:p>
        </w:tc>
        <w:tc>
          <w:tcPr>
            <w:tcW w:w="4500" w:type="dxa"/>
            <w:vMerge/>
          </w:tcPr>
          <w:p w14:paraId="25F2363C" w14:textId="77777777" w:rsidR="00F41BDF" w:rsidRPr="00DF6A3A" w:rsidRDefault="00F41BDF" w:rsidP="00F41BDF">
            <w:pPr>
              <w:ind w:right="170"/>
              <w:jc w:val="center"/>
              <w:rPr>
                <w:rFonts w:eastAsia="Calibri" w:cs="Times New Roman"/>
                <w:sz w:val="24"/>
                <w:szCs w:val="24"/>
              </w:rPr>
            </w:pPr>
          </w:p>
        </w:tc>
        <w:tc>
          <w:tcPr>
            <w:tcW w:w="3510" w:type="dxa"/>
          </w:tcPr>
          <w:p w14:paraId="581763E0" w14:textId="6EB15FD6" w:rsidR="00F41BDF" w:rsidRPr="00DF6A3A" w:rsidRDefault="00F41BDF" w:rsidP="00F41BDF">
            <w:pPr>
              <w:ind w:right="170"/>
              <w:jc w:val="center"/>
              <w:rPr>
                <w:rFonts w:eastAsia="Calibri" w:cs="Times New Roman"/>
                <w:sz w:val="24"/>
                <w:szCs w:val="24"/>
              </w:rPr>
            </w:pPr>
            <w:r w:rsidRPr="00DF6A3A">
              <w:rPr>
                <w:rFonts w:eastAsia="Calibri" w:cs="Times New Roman"/>
                <w:sz w:val="24"/>
                <w:szCs w:val="24"/>
              </w:rPr>
              <w:t>Phạm Thị Minh Châu</w:t>
            </w:r>
          </w:p>
        </w:tc>
      </w:tr>
      <w:tr w:rsidR="00F41BDF" w:rsidRPr="00DF6A3A" w14:paraId="7695A03A" w14:textId="77777777" w:rsidTr="003A2C7E">
        <w:tc>
          <w:tcPr>
            <w:tcW w:w="1221" w:type="dxa"/>
            <w:vMerge/>
          </w:tcPr>
          <w:p w14:paraId="2E8638C5" w14:textId="77777777" w:rsidR="00F41BDF" w:rsidRPr="00DF6A3A" w:rsidRDefault="00F41BDF" w:rsidP="00F41BDF">
            <w:pPr>
              <w:ind w:right="170"/>
              <w:jc w:val="center"/>
              <w:rPr>
                <w:rFonts w:eastAsia="Calibri" w:cs="Times New Roman"/>
                <w:sz w:val="24"/>
                <w:szCs w:val="24"/>
              </w:rPr>
            </w:pPr>
          </w:p>
        </w:tc>
        <w:tc>
          <w:tcPr>
            <w:tcW w:w="4500" w:type="dxa"/>
            <w:vMerge/>
          </w:tcPr>
          <w:p w14:paraId="6E3C9FBA" w14:textId="77777777" w:rsidR="00F41BDF" w:rsidRPr="00DF6A3A" w:rsidRDefault="00F41BDF" w:rsidP="00F41BDF">
            <w:pPr>
              <w:ind w:right="170"/>
              <w:jc w:val="center"/>
              <w:rPr>
                <w:rFonts w:eastAsia="Calibri" w:cs="Times New Roman"/>
                <w:sz w:val="24"/>
                <w:szCs w:val="24"/>
              </w:rPr>
            </w:pPr>
          </w:p>
        </w:tc>
        <w:tc>
          <w:tcPr>
            <w:tcW w:w="3510" w:type="dxa"/>
          </w:tcPr>
          <w:p w14:paraId="26C88B52" w14:textId="1E0F588B" w:rsidR="00F41BDF" w:rsidRPr="00DF6A3A" w:rsidRDefault="00F41BDF" w:rsidP="00F41BDF">
            <w:pPr>
              <w:ind w:right="170"/>
              <w:jc w:val="center"/>
              <w:rPr>
                <w:rFonts w:eastAsia="Calibri" w:cs="Times New Roman"/>
                <w:sz w:val="24"/>
                <w:szCs w:val="24"/>
              </w:rPr>
            </w:pPr>
            <w:r w:rsidRPr="00DF6A3A">
              <w:rPr>
                <w:rFonts w:eastAsia="Calibri" w:cs="Times New Roman"/>
                <w:sz w:val="24"/>
                <w:szCs w:val="24"/>
              </w:rPr>
              <w:t>Huỳnh Thị Mỹ Ly</w:t>
            </w:r>
          </w:p>
        </w:tc>
      </w:tr>
      <w:tr w:rsidR="00F41BDF" w:rsidRPr="00DF6A3A" w14:paraId="69FEC31C" w14:textId="77777777" w:rsidTr="003A2C7E">
        <w:tc>
          <w:tcPr>
            <w:tcW w:w="1221" w:type="dxa"/>
            <w:vMerge w:val="restart"/>
          </w:tcPr>
          <w:p w14:paraId="6530D04C" w14:textId="456908E3" w:rsidR="00F41BDF" w:rsidRPr="00DF6A3A" w:rsidRDefault="00F41BDF" w:rsidP="00F41BDF">
            <w:pPr>
              <w:ind w:right="170"/>
              <w:jc w:val="center"/>
              <w:rPr>
                <w:rFonts w:eastAsia="Calibri" w:cs="Times New Roman"/>
                <w:sz w:val="24"/>
                <w:szCs w:val="24"/>
              </w:rPr>
            </w:pPr>
            <w:r w:rsidRPr="00DF6A3A">
              <w:rPr>
                <w:rFonts w:eastAsia="Calibri" w:cs="Times New Roman"/>
                <w:sz w:val="24"/>
                <w:szCs w:val="24"/>
              </w:rPr>
              <w:t>12</w:t>
            </w:r>
          </w:p>
        </w:tc>
        <w:tc>
          <w:tcPr>
            <w:tcW w:w="4500" w:type="dxa"/>
            <w:vMerge w:val="restart"/>
          </w:tcPr>
          <w:p w14:paraId="1CB3DDEF" w14:textId="0DC3CAC5" w:rsidR="00F41BDF" w:rsidRPr="00DF6A3A" w:rsidRDefault="00F41BDF" w:rsidP="00F41BDF">
            <w:pPr>
              <w:ind w:right="170"/>
              <w:jc w:val="center"/>
              <w:rPr>
                <w:rFonts w:eastAsia="Calibri" w:cs="Times New Roman"/>
                <w:sz w:val="24"/>
                <w:szCs w:val="24"/>
              </w:rPr>
            </w:pPr>
            <w:r w:rsidRPr="00DF6A3A">
              <w:rPr>
                <w:rFonts w:eastAsia="Calibri" w:cs="Times New Roman"/>
                <w:sz w:val="24"/>
                <w:szCs w:val="24"/>
              </w:rPr>
              <w:t>Phạm Thị Minh Hoa</w:t>
            </w:r>
          </w:p>
        </w:tc>
        <w:tc>
          <w:tcPr>
            <w:tcW w:w="3510" w:type="dxa"/>
          </w:tcPr>
          <w:p w14:paraId="3B55EA00" w14:textId="3B4EC743" w:rsidR="00F41BDF" w:rsidRPr="00DF6A3A" w:rsidRDefault="00F41BDF" w:rsidP="00F41BDF">
            <w:pPr>
              <w:ind w:right="170"/>
              <w:jc w:val="center"/>
              <w:rPr>
                <w:rFonts w:eastAsia="Calibri" w:cs="Times New Roman"/>
                <w:sz w:val="24"/>
                <w:szCs w:val="24"/>
              </w:rPr>
            </w:pPr>
            <w:r w:rsidRPr="00DF6A3A">
              <w:rPr>
                <w:rFonts w:eastAsia="Calibri" w:cs="Times New Roman"/>
                <w:sz w:val="24"/>
                <w:szCs w:val="24"/>
              </w:rPr>
              <w:t>Huỳnh Thị Mỹ Ly</w:t>
            </w:r>
          </w:p>
        </w:tc>
      </w:tr>
      <w:tr w:rsidR="00F41BDF" w:rsidRPr="00DF6A3A" w14:paraId="36E68A54" w14:textId="77777777" w:rsidTr="003A2C7E">
        <w:tc>
          <w:tcPr>
            <w:tcW w:w="1221" w:type="dxa"/>
            <w:vMerge/>
          </w:tcPr>
          <w:p w14:paraId="6D900374" w14:textId="77777777" w:rsidR="00F41BDF" w:rsidRPr="00DF6A3A" w:rsidRDefault="00F41BDF" w:rsidP="00F41BDF">
            <w:pPr>
              <w:ind w:right="170"/>
              <w:jc w:val="center"/>
              <w:rPr>
                <w:rFonts w:eastAsia="Calibri" w:cs="Times New Roman"/>
                <w:sz w:val="24"/>
                <w:szCs w:val="24"/>
              </w:rPr>
            </w:pPr>
          </w:p>
        </w:tc>
        <w:tc>
          <w:tcPr>
            <w:tcW w:w="4500" w:type="dxa"/>
            <w:vMerge/>
          </w:tcPr>
          <w:p w14:paraId="48E163C3" w14:textId="77777777" w:rsidR="00F41BDF" w:rsidRPr="00DF6A3A" w:rsidRDefault="00F41BDF" w:rsidP="00F41BDF">
            <w:pPr>
              <w:ind w:right="170"/>
              <w:jc w:val="center"/>
              <w:rPr>
                <w:rFonts w:eastAsia="Calibri" w:cs="Times New Roman"/>
                <w:sz w:val="24"/>
                <w:szCs w:val="24"/>
              </w:rPr>
            </w:pPr>
          </w:p>
        </w:tc>
        <w:tc>
          <w:tcPr>
            <w:tcW w:w="3510" w:type="dxa"/>
          </w:tcPr>
          <w:p w14:paraId="09BD1BF7" w14:textId="0F09D083" w:rsidR="00F41BDF" w:rsidRPr="00DF6A3A" w:rsidRDefault="00F41BDF" w:rsidP="00F41BDF">
            <w:pPr>
              <w:ind w:right="170"/>
              <w:jc w:val="center"/>
              <w:rPr>
                <w:rFonts w:eastAsia="Calibri" w:cs="Times New Roman"/>
                <w:sz w:val="24"/>
                <w:szCs w:val="24"/>
              </w:rPr>
            </w:pPr>
            <w:r w:rsidRPr="00DF6A3A">
              <w:rPr>
                <w:rFonts w:eastAsia="Calibri" w:cs="Times New Roman"/>
                <w:sz w:val="24"/>
                <w:szCs w:val="24"/>
              </w:rPr>
              <w:t>Phạm Thị Minh Châu</w:t>
            </w:r>
          </w:p>
        </w:tc>
      </w:tr>
      <w:tr w:rsidR="00F41BDF" w:rsidRPr="00DF6A3A" w14:paraId="78357855" w14:textId="77777777" w:rsidTr="00F41BDF">
        <w:trPr>
          <w:trHeight w:val="397"/>
        </w:trPr>
        <w:tc>
          <w:tcPr>
            <w:tcW w:w="1221" w:type="dxa"/>
            <w:vMerge/>
          </w:tcPr>
          <w:p w14:paraId="455589D0" w14:textId="77777777" w:rsidR="00F41BDF" w:rsidRPr="00DF6A3A" w:rsidRDefault="00F41BDF" w:rsidP="00F41BDF">
            <w:pPr>
              <w:ind w:right="170"/>
              <w:jc w:val="center"/>
              <w:rPr>
                <w:rFonts w:eastAsia="Calibri" w:cs="Times New Roman"/>
                <w:sz w:val="24"/>
                <w:szCs w:val="24"/>
              </w:rPr>
            </w:pPr>
          </w:p>
        </w:tc>
        <w:tc>
          <w:tcPr>
            <w:tcW w:w="4500" w:type="dxa"/>
            <w:vMerge/>
          </w:tcPr>
          <w:p w14:paraId="7D94CD78" w14:textId="77777777" w:rsidR="00F41BDF" w:rsidRPr="00DF6A3A" w:rsidRDefault="00F41BDF" w:rsidP="00F41BDF">
            <w:pPr>
              <w:ind w:right="170"/>
              <w:jc w:val="center"/>
              <w:rPr>
                <w:rFonts w:eastAsia="Calibri" w:cs="Times New Roman"/>
                <w:sz w:val="24"/>
                <w:szCs w:val="24"/>
              </w:rPr>
            </w:pPr>
          </w:p>
        </w:tc>
        <w:tc>
          <w:tcPr>
            <w:tcW w:w="3510" w:type="dxa"/>
          </w:tcPr>
          <w:p w14:paraId="509B7DC9" w14:textId="29F41856" w:rsidR="00F41BDF" w:rsidRPr="00DF6A3A" w:rsidRDefault="00F41BDF" w:rsidP="00F41BDF">
            <w:pPr>
              <w:ind w:right="170"/>
              <w:jc w:val="center"/>
              <w:rPr>
                <w:rFonts w:eastAsia="Calibri" w:cs="Times New Roman"/>
                <w:sz w:val="24"/>
                <w:szCs w:val="24"/>
              </w:rPr>
            </w:pPr>
            <w:r w:rsidRPr="00DF6A3A">
              <w:rPr>
                <w:rFonts w:eastAsia="Calibri" w:cs="Times New Roman"/>
                <w:sz w:val="24"/>
                <w:szCs w:val="24"/>
              </w:rPr>
              <w:t>Tống Thị Thúy Kiều</w:t>
            </w:r>
          </w:p>
        </w:tc>
      </w:tr>
      <w:tr w:rsidR="00612567" w:rsidRPr="00DF6A3A" w14:paraId="3EB1BB71" w14:textId="77777777" w:rsidTr="003A2C7E">
        <w:tc>
          <w:tcPr>
            <w:tcW w:w="1221" w:type="dxa"/>
            <w:vMerge w:val="restart"/>
          </w:tcPr>
          <w:p w14:paraId="189C2604" w14:textId="7169FBE7" w:rsidR="00612567" w:rsidRPr="00DF6A3A" w:rsidRDefault="00612567" w:rsidP="00612567">
            <w:pPr>
              <w:ind w:right="170"/>
              <w:jc w:val="center"/>
              <w:rPr>
                <w:rFonts w:eastAsia="Calibri" w:cs="Times New Roman"/>
                <w:sz w:val="24"/>
                <w:szCs w:val="24"/>
              </w:rPr>
            </w:pPr>
            <w:r w:rsidRPr="00DF6A3A">
              <w:rPr>
                <w:rFonts w:eastAsia="Calibri" w:cs="Times New Roman"/>
                <w:sz w:val="24"/>
                <w:szCs w:val="24"/>
              </w:rPr>
              <w:t>13</w:t>
            </w:r>
          </w:p>
        </w:tc>
        <w:tc>
          <w:tcPr>
            <w:tcW w:w="4500" w:type="dxa"/>
            <w:vMerge w:val="restart"/>
          </w:tcPr>
          <w:p w14:paraId="396B33CE" w14:textId="77777777" w:rsidR="00612567" w:rsidRPr="00DF6A3A" w:rsidRDefault="00612567" w:rsidP="00612567">
            <w:pPr>
              <w:ind w:right="170"/>
              <w:jc w:val="center"/>
              <w:rPr>
                <w:rFonts w:eastAsia="Calibri" w:cs="Times New Roman"/>
                <w:sz w:val="24"/>
                <w:szCs w:val="24"/>
              </w:rPr>
            </w:pPr>
            <w:r w:rsidRPr="00DF6A3A">
              <w:rPr>
                <w:rFonts w:eastAsia="Calibri" w:cs="Times New Roman"/>
                <w:sz w:val="24"/>
                <w:szCs w:val="24"/>
              </w:rPr>
              <w:t>Đỗ Thị Hiền</w:t>
            </w:r>
          </w:p>
        </w:tc>
        <w:tc>
          <w:tcPr>
            <w:tcW w:w="3510" w:type="dxa"/>
          </w:tcPr>
          <w:p w14:paraId="60AF4332" w14:textId="77777777" w:rsidR="00612567" w:rsidRPr="00DF6A3A" w:rsidRDefault="00612567" w:rsidP="00612567">
            <w:pPr>
              <w:ind w:right="170"/>
              <w:jc w:val="center"/>
              <w:rPr>
                <w:rFonts w:eastAsia="Calibri" w:cs="Times New Roman"/>
                <w:sz w:val="24"/>
                <w:szCs w:val="24"/>
              </w:rPr>
            </w:pPr>
            <w:r w:rsidRPr="00DF6A3A">
              <w:rPr>
                <w:rFonts w:eastAsia="Calibri" w:cs="Times New Roman"/>
                <w:sz w:val="24"/>
                <w:szCs w:val="24"/>
              </w:rPr>
              <w:t>Nguyễn Thị Thu Ba</w:t>
            </w:r>
          </w:p>
        </w:tc>
      </w:tr>
      <w:tr w:rsidR="00612567" w:rsidRPr="00DF6A3A" w14:paraId="11B93CC5" w14:textId="77777777" w:rsidTr="003A2C7E">
        <w:tc>
          <w:tcPr>
            <w:tcW w:w="1221" w:type="dxa"/>
            <w:vMerge/>
          </w:tcPr>
          <w:p w14:paraId="4370B591" w14:textId="77777777" w:rsidR="00612567" w:rsidRPr="00DF6A3A" w:rsidRDefault="00612567" w:rsidP="00612567">
            <w:pPr>
              <w:ind w:right="170"/>
              <w:jc w:val="center"/>
              <w:rPr>
                <w:rFonts w:eastAsia="Calibri" w:cs="Times New Roman"/>
                <w:sz w:val="24"/>
                <w:szCs w:val="24"/>
              </w:rPr>
            </w:pPr>
          </w:p>
        </w:tc>
        <w:tc>
          <w:tcPr>
            <w:tcW w:w="4500" w:type="dxa"/>
            <w:vMerge/>
          </w:tcPr>
          <w:p w14:paraId="55F25B82" w14:textId="77777777" w:rsidR="00612567" w:rsidRPr="00DF6A3A" w:rsidRDefault="00612567" w:rsidP="00612567">
            <w:pPr>
              <w:ind w:right="170"/>
              <w:jc w:val="center"/>
              <w:rPr>
                <w:rFonts w:eastAsia="Calibri" w:cs="Times New Roman"/>
                <w:sz w:val="24"/>
                <w:szCs w:val="24"/>
              </w:rPr>
            </w:pPr>
          </w:p>
        </w:tc>
        <w:tc>
          <w:tcPr>
            <w:tcW w:w="3510" w:type="dxa"/>
          </w:tcPr>
          <w:p w14:paraId="4DAD7047" w14:textId="1E3C7C59" w:rsidR="00612567" w:rsidRPr="00DF6A3A" w:rsidRDefault="00F41BDF" w:rsidP="00612567">
            <w:pPr>
              <w:ind w:right="170"/>
              <w:jc w:val="center"/>
              <w:rPr>
                <w:rFonts w:eastAsia="Calibri" w:cs="Times New Roman"/>
                <w:sz w:val="24"/>
                <w:szCs w:val="24"/>
              </w:rPr>
            </w:pPr>
            <w:r w:rsidRPr="00DF6A3A">
              <w:rPr>
                <w:rFonts w:eastAsia="Calibri" w:cs="Times New Roman"/>
                <w:sz w:val="24"/>
                <w:szCs w:val="24"/>
              </w:rPr>
              <w:t>Từ Thị thu Thuỷ</w:t>
            </w:r>
          </w:p>
        </w:tc>
      </w:tr>
      <w:tr w:rsidR="00F41BDF" w:rsidRPr="00DF6A3A" w14:paraId="0A08AE7F" w14:textId="77777777" w:rsidTr="00F41BDF">
        <w:trPr>
          <w:trHeight w:val="357"/>
        </w:trPr>
        <w:tc>
          <w:tcPr>
            <w:tcW w:w="1221" w:type="dxa"/>
            <w:vMerge/>
          </w:tcPr>
          <w:p w14:paraId="0A5D1767" w14:textId="77777777" w:rsidR="00F41BDF" w:rsidRPr="00DF6A3A" w:rsidRDefault="00F41BDF" w:rsidP="00612567">
            <w:pPr>
              <w:ind w:right="170"/>
              <w:jc w:val="center"/>
              <w:rPr>
                <w:rFonts w:eastAsia="Calibri" w:cs="Times New Roman"/>
                <w:sz w:val="24"/>
                <w:szCs w:val="24"/>
              </w:rPr>
            </w:pPr>
          </w:p>
        </w:tc>
        <w:tc>
          <w:tcPr>
            <w:tcW w:w="4500" w:type="dxa"/>
            <w:vMerge/>
          </w:tcPr>
          <w:p w14:paraId="305788FC" w14:textId="77777777" w:rsidR="00F41BDF" w:rsidRPr="00DF6A3A" w:rsidRDefault="00F41BDF" w:rsidP="00612567">
            <w:pPr>
              <w:ind w:right="170"/>
              <w:jc w:val="center"/>
              <w:rPr>
                <w:rFonts w:eastAsia="Calibri" w:cs="Times New Roman"/>
                <w:sz w:val="24"/>
                <w:szCs w:val="24"/>
              </w:rPr>
            </w:pPr>
          </w:p>
        </w:tc>
        <w:tc>
          <w:tcPr>
            <w:tcW w:w="3510" w:type="dxa"/>
          </w:tcPr>
          <w:p w14:paraId="292EF8BA" w14:textId="0825A43C" w:rsidR="00F41BDF" w:rsidRPr="00DF6A3A" w:rsidRDefault="00F41BDF" w:rsidP="00F41BDF">
            <w:pPr>
              <w:ind w:right="170"/>
              <w:jc w:val="center"/>
              <w:rPr>
                <w:rFonts w:eastAsia="Calibri" w:cs="Times New Roman"/>
                <w:sz w:val="24"/>
                <w:szCs w:val="24"/>
              </w:rPr>
            </w:pPr>
            <w:r w:rsidRPr="00DF6A3A">
              <w:rPr>
                <w:rFonts w:eastAsia="Calibri" w:cs="Times New Roman"/>
                <w:sz w:val="24"/>
                <w:szCs w:val="24"/>
              </w:rPr>
              <w:t>Đậu Thị Tám</w:t>
            </w:r>
          </w:p>
        </w:tc>
      </w:tr>
      <w:tr w:rsidR="00F41BDF" w:rsidRPr="00DF6A3A" w14:paraId="5CFA11DF" w14:textId="77777777" w:rsidTr="00F41BDF">
        <w:trPr>
          <w:trHeight w:val="405"/>
        </w:trPr>
        <w:tc>
          <w:tcPr>
            <w:tcW w:w="1221" w:type="dxa"/>
            <w:vMerge w:val="restart"/>
          </w:tcPr>
          <w:p w14:paraId="558724E2" w14:textId="094D31B8" w:rsidR="00F41BDF" w:rsidRPr="00DF6A3A" w:rsidRDefault="00F41BDF" w:rsidP="00612567">
            <w:pPr>
              <w:ind w:right="170"/>
              <w:jc w:val="center"/>
              <w:rPr>
                <w:rFonts w:eastAsia="Calibri" w:cs="Times New Roman"/>
                <w:sz w:val="24"/>
                <w:szCs w:val="24"/>
              </w:rPr>
            </w:pPr>
            <w:r w:rsidRPr="00DF6A3A">
              <w:rPr>
                <w:rFonts w:eastAsia="Calibri" w:cs="Times New Roman"/>
                <w:sz w:val="24"/>
                <w:szCs w:val="24"/>
              </w:rPr>
              <w:t>14</w:t>
            </w:r>
          </w:p>
        </w:tc>
        <w:tc>
          <w:tcPr>
            <w:tcW w:w="4500" w:type="dxa"/>
            <w:vMerge w:val="restart"/>
          </w:tcPr>
          <w:p w14:paraId="3C9EE365" w14:textId="6114D9EC" w:rsidR="00F41BDF" w:rsidRPr="00DF6A3A" w:rsidRDefault="00F41BDF" w:rsidP="00612567">
            <w:pPr>
              <w:ind w:right="170"/>
              <w:jc w:val="center"/>
              <w:rPr>
                <w:rFonts w:eastAsia="Calibri" w:cs="Times New Roman"/>
                <w:sz w:val="24"/>
                <w:szCs w:val="24"/>
              </w:rPr>
            </w:pPr>
            <w:r w:rsidRPr="00DF6A3A">
              <w:rPr>
                <w:rFonts w:eastAsia="Calibri" w:cs="Times New Roman"/>
                <w:sz w:val="24"/>
                <w:szCs w:val="24"/>
              </w:rPr>
              <w:t>Nguyễn Thị Thu Ba</w:t>
            </w:r>
          </w:p>
        </w:tc>
        <w:tc>
          <w:tcPr>
            <w:tcW w:w="3510" w:type="dxa"/>
          </w:tcPr>
          <w:p w14:paraId="368665BF" w14:textId="57638649" w:rsidR="00F41BDF" w:rsidRPr="00DF6A3A" w:rsidRDefault="00F41BDF" w:rsidP="00612567">
            <w:pPr>
              <w:ind w:right="170"/>
              <w:jc w:val="center"/>
              <w:rPr>
                <w:rFonts w:eastAsia="Calibri" w:cs="Times New Roman"/>
                <w:sz w:val="24"/>
                <w:szCs w:val="24"/>
              </w:rPr>
            </w:pPr>
            <w:r w:rsidRPr="00DF6A3A">
              <w:rPr>
                <w:rFonts w:eastAsia="Calibri" w:cs="Times New Roman"/>
                <w:sz w:val="24"/>
                <w:szCs w:val="24"/>
              </w:rPr>
              <w:t>Từ Thị Thu Thuỷ</w:t>
            </w:r>
          </w:p>
        </w:tc>
      </w:tr>
      <w:tr w:rsidR="00612567" w:rsidRPr="00DF6A3A" w14:paraId="7C51D1D8" w14:textId="77777777" w:rsidTr="003A2C7E">
        <w:tc>
          <w:tcPr>
            <w:tcW w:w="1221" w:type="dxa"/>
            <w:vMerge/>
          </w:tcPr>
          <w:p w14:paraId="2D49F04B" w14:textId="77777777" w:rsidR="00612567" w:rsidRPr="00DF6A3A" w:rsidRDefault="00612567" w:rsidP="00612567">
            <w:pPr>
              <w:ind w:right="170"/>
              <w:jc w:val="center"/>
              <w:rPr>
                <w:rFonts w:eastAsia="Calibri" w:cs="Times New Roman"/>
                <w:sz w:val="24"/>
                <w:szCs w:val="24"/>
              </w:rPr>
            </w:pPr>
          </w:p>
        </w:tc>
        <w:tc>
          <w:tcPr>
            <w:tcW w:w="4500" w:type="dxa"/>
            <w:vMerge/>
          </w:tcPr>
          <w:p w14:paraId="089443DE" w14:textId="77777777" w:rsidR="00612567" w:rsidRPr="00DF6A3A" w:rsidRDefault="00612567" w:rsidP="00612567">
            <w:pPr>
              <w:ind w:right="170"/>
              <w:jc w:val="center"/>
              <w:rPr>
                <w:rFonts w:eastAsia="Calibri" w:cs="Times New Roman"/>
                <w:sz w:val="24"/>
                <w:szCs w:val="24"/>
              </w:rPr>
            </w:pPr>
          </w:p>
        </w:tc>
        <w:tc>
          <w:tcPr>
            <w:tcW w:w="3510" w:type="dxa"/>
          </w:tcPr>
          <w:p w14:paraId="3AFC4E3A" w14:textId="77777777" w:rsidR="00612567" w:rsidRPr="00DF6A3A" w:rsidRDefault="00612567" w:rsidP="00612567">
            <w:pPr>
              <w:ind w:right="170"/>
              <w:jc w:val="center"/>
              <w:rPr>
                <w:rFonts w:eastAsia="Calibri" w:cs="Times New Roman"/>
                <w:sz w:val="24"/>
                <w:szCs w:val="24"/>
              </w:rPr>
            </w:pPr>
            <w:r w:rsidRPr="00DF6A3A">
              <w:rPr>
                <w:rFonts w:eastAsia="Calibri" w:cs="Times New Roman"/>
                <w:sz w:val="24"/>
                <w:szCs w:val="24"/>
              </w:rPr>
              <w:t>Đỗ Thị Hiền</w:t>
            </w:r>
          </w:p>
        </w:tc>
      </w:tr>
      <w:tr w:rsidR="00612567" w:rsidRPr="00DF6A3A" w14:paraId="3447FCA5" w14:textId="77777777" w:rsidTr="00DF6A3A">
        <w:trPr>
          <w:trHeight w:val="85"/>
        </w:trPr>
        <w:tc>
          <w:tcPr>
            <w:tcW w:w="1221" w:type="dxa"/>
            <w:vMerge/>
          </w:tcPr>
          <w:p w14:paraId="69EC564F" w14:textId="77777777" w:rsidR="00612567" w:rsidRPr="00DF6A3A" w:rsidRDefault="00612567" w:rsidP="00612567">
            <w:pPr>
              <w:ind w:right="170"/>
              <w:jc w:val="center"/>
              <w:rPr>
                <w:rFonts w:eastAsia="Calibri" w:cs="Times New Roman"/>
                <w:sz w:val="24"/>
                <w:szCs w:val="24"/>
              </w:rPr>
            </w:pPr>
          </w:p>
        </w:tc>
        <w:tc>
          <w:tcPr>
            <w:tcW w:w="4500" w:type="dxa"/>
            <w:vMerge/>
          </w:tcPr>
          <w:p w14:paraId="2AB804DE" w14:textId="77777777" w:rsidR="00612567" w:rsidRPr="00DF6A3A" w:rsidRDefault="00612567" w:rsidP="00612567">
            <w:pPr>
              <w:ind w:right="170"/>
              <w:jc w:val="center"/>
              <w:rPr>
                <w:rFonts w:eastAsia="Calibri" w:cs="Times New Roman"/>
                <w:sz w:val="24"/>
                <w:szCs w:val="24"/>
              </w:rPr>
            </w:pPr>
          </w:p>
        </w:tc>
        <w:tc>
          <w:tcPr>
            <w:tcW w:w="3510" w:type="dxa"/>
          </w:tcPr>
          <w:p w14:paraId="709F8F43" w14:textId="77777777" w:rsidR="00612567" w:rsidRPr="00DF6A3A" w:rsidRDefault="00612567" w:rsidP="00612567">
            <w:pPr>
              <w:ind w:right="170"/>
              <w:jc w:val="center"/>
              <w:rPr>
                <w:rFonts w:eastAsia="Calibri" w:cs="Times New Roman"/>
                <w:sz w:val="24"/>
                <w:szCs w:val="24"/>
              </w:rPr>
            </w:pPr>
            <w:r w:rsidRPr="00DF6A3A">
              <w:rPr>
                <w:rFonts w:eastAsia="Calibri" w:cs="Times New Roman"/>
                <w:sz w:val="24"/>
                <w:szCs w:val="24"/>
              </w:rPr>
              <w:t>Đậu Thị Tám</w:t>
            </w:r>
          </w:p>
        </w:tc>
      </w:tr>
      <w:tr w:rsidR="00612567" w:rsidRPr="00DF6A3A" w14:paraId="78BF71F3" w14:textId="77777777" w:rsidTr="003A2C7E">
        <w:tc>
          <w:tcPr>
            <w:tcW w:w="1221" w:type="dxa"/>
            <w:vMerge w:val="restart"/>
          </w:tcPr>
          <w:p w14:paraId="39D31719" w14:textId="77777777" w:rsidR="00DF6A3A" w:rsidRDefault="00DF6A3A" w:rsidP="00612567">
            <w:pPr>
              <w:ind w:right="170"/>
              <w:jc w:val="center"/>
              <w:rPr>
                <w:rFonts w:eastAsia="Calibri" w:cs="Times New Roman"/>
                <w:sz w:val="24"/>
                <w:szCs w:val="24"/>
              </w:rPr>
            </w:pPr>
          </w:p>
          <w:p w14:paraId="48B410CB" w14:textId="3483A80F" w:rsidR="00612567" w:rsidRPr="00DF6A3A" w:rsidRDefault="00612567" w:rsidP="00612567">
            <w:pPr>
              <w:ind w:right="170"/>
              <w:jc w:val="center"/>
              <w:rPr>
                <w:rFonts w:eastAsia="Calibri" w:cs="Times New Roman"/>
                <w:sz w:val="24"/>
                <w:szCs w:val="24"/>
              </w:rPr>
            </w:pPr>
            <w:r w:rsidRPr="00DF6A3A">
              <w:rPr>
                <w:rFonts w:eastAsia="Calibri" w:cs="Times New Roman"/>
                <w:sz w:val="24"/>
                <w:szCs w:val="24"/>
              </w:rPr>
              <w:lastRenderedPageBreak/>
              <w:t>15</w:t>
            </w:r>
          </w:p>
        </w:tc>
        <w:tc>
          <w:tcPr>
            <w:tcW w:w="4500" w:type="dxa"/>
            <w:vMerge w:val="restart"/>
          </w:tcPr>
          <w:p w14:paraId="4EFB10D8" w14:textId="77777777" w:rsidR="00DF6A3A" w:rsidRDefault="00DF6A3A" w:rsidP="00612567">
            <w:pPr>
              <w:ind w:right="170"/>
              <w:jc w:val="center"/>
              <w:rPr>
                <w:rFonts w:eastAsia="Calibri" w:cs="Times New Roman"/>
                <w:sz w:val="24"/>
                <w:szCs w:val="24"/>
              </w:rPr>
            </w:pPr>
          </w:p>
          <w:p w14:paraId="3EF52732" w14:textId="7229F724" w:rsidR="00612567" w:rsidRPr="00DF6A3A" w:rsidRDefault="00F41BDF" w:rsidP="00612567">
            <w:pPr>
              <w:ind w:right="170"/>
              <w:jc w:val="center"/>
              <w:rPr>
                <w:rFonts w:eastAsia="Calibri" w:cs="Times New Roman"/>
                <w:sz w:val="24"/>
                <w:szCs w:val="24"/>
              </w:rPr>
            </w:pPr>
            <w:r w:rsidRPr="00DF6A3A">
              <w:rPr>
                <w:rFonts w:eastAsia="Calibri" w:cs="Times New Roman"/>
                <w:sz w:val="24"/>
                <w:szCs w:val="24"/>
              </w:rPr>
              <w:lastRenderedPageBreak/>
              <w:t>Từ Thị Thu Thuỷ</w:t>
            </w:r>
          </w:p>
        </w:tc>
        <w:tc>
          <w:tcPr>
            <w:tcW w:w="3510" w:type="dxa"/>
          </w:tcPr>
          <w:p w14:paraId="3D048B07" w14:textId="77777777" w:rsidR="00DF6A3A" w:rsidRDefault="00DF6A3A" w:rsidP="00612567">
            <w:pPr>
              <w:ind w:right="170"/>
              <w:jc w:val="center"/>
              <w:rPr>
                <w:rFonts w:eastAsia="Calibri" w:cs="Times New Roman"/>
                <w:sz w:val="24"/>
                <w:szCs w:val="24"/>
              </w:rPr>
            </w:pPr>
          </w:p>
          <w:p w14:paraId="5DED6EC5" w14:textId="0659C5C3" w:rsidR="00612567" w:rsidRPr="00DF6A3A" w:rsidRDefault="00612567" w:rsidP="00612567">
            <w:pPr>
              <w:ind w:right="170"/>
              <w:jc w:val="center"/>
              <w:rPr>
                <w:rFonts w:eastAsia="Calibri" w:cs="Times New Roman"/>
                <w:sz w:val="24"/>
                <w:szCs w:val="24"/>
              </w:rPr>
            </w:pPr>
            <w:r w:rsidRPr="00DF6A3A">
              <w:rPr>
                <w:rFonts w:eastAsia="Calibri" w:cs="Times New Roman"/>
                <w:sz w:val="24"/>
                <w:szCs w:val="24"/>
              </w:rPr>
              <w:lastRenderedPageBreak/>
              <w:t>Nguyễn Thị Thu Ba</w:t>
            </w:r>
          </w:p>
        </w:tc>
      </w:tr>
      <w:tr w:rsidR="00612567" w:rsidRPr="00DF6A3A" w14:paraId="1C8CD216" w14:textId="77777777" w:rsidTr="003A2C7E">
        <w:tc>
          <w:tcPr>
            <w:tcW w:w="1221" w:type="dxa"/>
            <w:vMerge/>
          </w:tcPr>
          <w:p w14:paraId="6383772E" w14:textId="77777777" w:rsidR="00612567" w:rsidRPr="00DF6A3A" w:rsidRDefault="00612567" w:rsidP="00612567">
            <w:pPr>
              <w:ind w:right="170"/>
              <w:jc w:val="center"/>
              <w:rPr>
                <w:rFonts w:eastAsia="Calibri" w:cs="Times New Roman"/>
                <w:sz w:val="24"/>
                <w:szCs w:val="24"/>
              </w:rPr>
            </w:pPr>
          </w:p>
        </w:tc>
        <w:tc>
          <w:tcPr>
            <w:tcW w:w="4500" w:type="dxa"/>
            <w:vMerge/>
          </w:tcPr>
          <w:p w14:paraId="457FFBF3" w14:textId="77777777" w:rsidR="00612567" w:rsidRPr="00DF6A3A" w:rsidRDefault="00612567" w:rsidP="00612567">
            <w:pPr>
              <w:ind w:right="170"/>
              <w:jc w:val="center"/>
              <w:rPr>
                <w:rFonts w:eastAsia="Calibri" w:cs="Times New Roman"/>
                <w:sz w:val="24"/>
                <w:szCs w:val="24"/>
              </w:rPr>
            </w:pPr>
          </w:p>
        </w:tc>
        <w:tc>
          <w:tcPr>
            <w:tcW w:w="3510" w:type="dxa"/>
          </w:tcPr>
          <w:p w14:paraId="59F163C1" w14:textId="77777777" w:rsidR="00612567" w:rsidRPr="00DF6A3A" w:rsidRDefault="00612567" w:rsidP="00612567">
            <w:pPr>
              <w:ind w:right="170"/>
              <w:jc w:val="center"/>
              <w:rPr>
                <w:rFonts w:eastAsia="Calibri" w:cs="Times New Roman"/>
                <w:sz w:val="24"/>
                <w:szCs w:val="24"/>
              </w:rPr>
            </w:pPr>
            <w:r w:rsidRPr="00DF6A3A">
              <w:rPr>
                <w:rFonts w:eastAsia="Calibri" w:cs="Times New Roman"/>
                <w:sz w:val="24"/>
                <w:szCs w:val="24"/>
              </w:rPr>
              <w:t>Đỗ Thị Hiền</w:t>
            </w:r>
          </w:p>
        </w:tc>
      </w:tr>
      <w:tr w:rsidR="00F41BDF" w:rsidRPr="00DF6A3A" w14:paraId="54EDFBF5" w14:textId="77777777" w:rsidTr="00F41BDF">
        <w:trPr>
          <w:trHeight w:val="461"/>
        </w:trPr>
        <w:tc>
          <w:tcPr>
            <w:tcW w:w="1221" w:type="dxa"/>
            <w:vMerge/>
          </w:tcPr>
          <w:p w14:paraId="616449D7" w14:textId="77777777" w:rsidR="00F41BDF" w:rsidRPr="00DF6A3A" w:rsidRDefault="00F41BDF" w:rsidP="00612567">
            <w:pPr>
              <w:ind w:right="170"/>
              <w:jc w:val="center"/>
              <w:rPr>
                <w:rFonts w:eastAsia="Calibri" w:cs="Times New Roman"/>
                <w:sz w:val="24"/>
                <w:szCs w:val="24"/>
              </w:rPr>
            </w:pPr>
          </w:p>
        </w:tc>
        <w:tc>
          <w:tcPr>
            <w:tcW w:w="4500" w:type="dxa"/>
            <w:vMerge/>
          </w:tcPr>
          <w:p w14:paraId="5F71B19E" w14:textId="77777777" w:rsidR="00F41BDF" w:rsidRPr="00DF6A3A" w:rsidRDefault="00F41BDF" w:rsidP="00612567">
            <w:pPr>
              <w:ind w:right="170"/>
              <w:jc w:val="center"/>
              <w:rPr>
                <w:rFonts w:eastAsia="Calibri" w:cs="Times New Roman"/>
                <w:sz w:val="24"/>
                <w:szCs w:val="24"/>
              </w:rPr>
            </w:pPr>
          </w:p>
        </w:tc>
        <w:tc>
          <w:tcPr>
            <w:tcW w:w="3510" w:type="dxa"/>
          </w:tcPr>
          <w:p w14:paraId="27B7E58C" w14:textId="437B88F6" w:rsidR="00F41BDF" w:rsidRPr="00DF6A3A" w:rsidRDefault="00F41BDF" w:rsidP="00612567">
            <w:pPr>
              <w:ind w:right="170"/>
              <w:jc w:val="center"/>
              <w:rPr>
                <w:rFonts w:eastAsia="Calibri" w:cs="Times New Roman"/>
                <w:sz w:val="24"/>
                <w:szCs w:val="24"/>
              </w:rPr>
            </w:pPr>
            <w:r w:rsidRPr="00DF6A3A">
              <w:rPr>
                <w:rFonts w:eastAsia="Calibri" w:cs="Times New Roman"/>
                <w:sz w:val="24"/>
                <w:szCs w:val="24"/>
              </w:rPr>
              <w:t>Đậu Thị Tám</w:t>
            </w:r>
          </w:p>
        </w:tc>
      </w:tr>
      <w:tr w:rsidR="00612567" w:rsidRPr="00DF6A3A" w14:paraId="02DB5F06" w14:textId="77777777" w:rsidTr="003A2C7E">
        <w:tc>
          <w:tcPr>
            <w:tcW w:w="1221" w:type="dxa"/>
            <w:vMerge w:val="restart"/>
          </w:tcPr>
          <w:p w14:paraId="58A8759F" w14:textId="709F9D0C" w:rsidR="00612567" w:rsidRPr="00DF6A3A" w:rsidRDefault="00612567" w:rsidP="00612567">
            <w:pPr>
              <w:ind w:right="170"/>
              <w:jc w:val="center"/>
              <w:rPr>
                <w:rFonts w:eastAsia="Calibri" w:cs="Times New Roman"/>
                <w:sz w:val="24"/>
                <w:szCs w:val="24"/>
              </w:rPr>
            </w:pPr>
            <w:r w:rsidRPr="00DF6A3A">
              <w:rPr>
                <w:rFonts w:eastAsia="Calibri" w:cs="Times New Roman"/>
                <w:sz w:val="24"/>
                <w:szCs w:val="24"/>
              </w:rPr>
              <w:t>16</w:t>
            </w:r>
          </w:p>
        </w:tc>
        <w:tc>
          <w:tcPr>
            <w:tcW w:w="4500" w:type="dxa"/>
            <w:vMerge w:val="restart"/>
          </w:tcPr>
          <w:p w14:paraId="51B5466D" w14:textId="77777777" w:rsidR="00612567" w:rsidRPr="00DF6A3A" w:rsidRDefault="00612567" w:rsidP="00612567">
            <w:pPr>
              <w:ind w:right="170"/>
              <w:jc w:val="center"/>
              <w:rPr>
                <w:rFonts w:eastAsia="Calibri" w:cs="Times New Roman"/>
                <w:sz w:val="24"/>
                <w:szCs w:val="24"/>
              </w:rPr>
            </w:pPr>
            <w:r w:rsidRPr="00DF6A3A">
              <w:rPr>
                <w:rFonts w:eastAsia="Calibri" w:cs="Times New Roman"/>
                <w:sz w:val="24"/>
                <w:szCs w:val="24"/>
              </w:rPr>
              <w:t>Đậu Thị Tám</w:t>
            </w:r>
          </w:p>
        </w:tc>
        <w:tc>
          <w:tcPr>
            <w:tcW w:w="3510" w:type="dxa"/>
          </w:tcPr>
          <w:p w14:paraId="325BB27E" w14:textId="77777777" w:rsidR="00612567" w:rsidRPr="00DF6A3A" w:rsidRDefault="00612567" w:rsidP="00612567">
            <w:pPr>
              <w:ind w:right="170"/>
              <w:jc w:val="center"/>
              <w:rPr>
                <w:rFonts w:eastAsia="Calibri" w:cs="Times New Roman"/>
                <w:sz w:val="24"/>
                <w:szCs w:val="24"/>
              </w:rPr>
            </w:pPr>
            <w:r w:rsidRPr="00DF6A3A">
              <w:rPr>
                <w:rFonts w:eastAsia="Calibri" w:cs="Times New Roman"/>
                <w:sz w:val="24"/>
                <w:szCs w:val="24"/>
              </w:rPr>
              <w:t>Nguyễn Thị Thu Ba</w:t>
            </w:r>
          </w:p>
        </w:tc>
      </w:tr>
      <w:tr w:rsidR="00612567" w:rsidRPr="00DF6A3A" w14:paraId="319CDEB3" w14:textId="77777777" w:rsidTr="003A2C7E">
        <w:tc>
          <w:tcPr>
            <w:tcW w:w="1221" w:type="dxa"/>
            <w:vMerge/>
          </w:tcPr>
          <w:p w14:paraId="34D91517" w14:textId="77777777" w:rsidR="00612567" w:rsidRPr="00DF6A3A" w:rsidRDefault="00612567" w:rsidP="00612567">
            <w:pPr>
              <w:ind w:right="170"/>
              <w:jc w:val="center"/>
              <w:rPr>
                <w:rFonts w:eastAsia="Calibri" w:cs="Times New Roman"/>
                <w:sz w:val="24"/>
                <w:szCs w:val="24"/>
              </w:rPr>
            </w:pPr>
          </w:p>
        </w:tc>
        <w:tc>
          <w:tcPr>
            <w:tcW w:w="4500" w:type="dxa"/>
            <w:vMerge/>
          </w:tcPr>
          <w:p w14:paraId="070AD7C5" w14:textId="77777777" w:rsidR="00612567" w:rsidRPr="00DF6A3A" w:rsidRDefault="00612567" w:rsidP="00612567">
            <w:pPr>
              <w:ind w:right="170"/>
              <w:jc w:val="center"/>
              <w:rPr>
                <w:rFonts w:eastAsia="Calibri" w:cs="Times New Roman"/>
                <w:sz w:val="24"/>
                <w:szCs w:val="24"/>
              </w:rPr>
            </w:pPr>
          </w:p>
        </w:tc>
        <w:tc>
          <w:tcPr>
            <w:tcW w:w="3510" w:type="dxa"/>
          </w:tcPr>
          <w:p w14:paraId="460464D3" w14:textId="507B98A5" w:rsidR="00612567" w:rsidRPr="00DF6A3A" w:rsidRDefault="00F41BDF" w:rsidP="00612567">
            <w:pPr>
              <w:ind w:right="170"/>
              <w:jc w:val="center"/>
              <w:rPr>
                <w:rFonts w:eastAsia="Calibri" w:cs="Times New Roman"/>
                <w:sz w:val="24"/>
                <w:szCs w:val="24"/>
              </w:rPr>
            </w:pPr>
            <w:r w:rsidRPr="00DF6A3A">
              <w:rPr>
                <w:rFonts w:eastAsia="Calibri" w:cs="Times New Roman"/>
                <w:sz w:val="24"/>
                <w:szCs w:val="24"/>
              </w:rPr>
              <w:t>Từ Thị Thu Thuỷ</w:t>
            </w:r>
          </w:p>
        </w:tc>
      </w:tr>
      <w:tr w:rsidR="00F41BDF" w:rsidRPr="00DF6A3A" w14:paraId="210A623C" w14:textId="77777777" w:rsidTr="00F41BDF">
        <w:trPr>
          <w:trHeight w:val="508"/>
        </w:trPr>
        <w:tc>
          <w:tcPr>
            <w:tcW w:w="1221" w:type="dxa"/>
            <w:vMerge/>
          </w:tcPr>
          <w:p w14:paraId="6A185004" w14:textId="77777777" w:rsidR="00F41BDF" w:rsidRPr="00DF6A3A" w:rsidRDefault="00F41BDF" w:rsidP="00612567">
            <w:pPr>
              <w:ind w:right="170"/>
              <w:jc w:val="center"/>
              <w:rPr>
                <w:rFonts w:eastAsia="Calibri" w:cs="Times New Roman"/>
                <w:sz w:val="24"/>
                <w:szCs w:val="24"/>
              </w:rPr>
            </w:pPr>
          </w:p>
        </w:tc>
        <w:tc>
          <w:tcPr>
            <w:tcW w:w="4500" w:type="dxa"/>
            <w:vMerge/>
          </w:tcPr>
          <w:p w14:paraId="41C2A53C" w14:textId="77777777" w:rsidR="00F41BDF" w:rsidRPr="00DF6A3A" w:rsidRDefault="00F41BDF" w:rsidP="00612567">
            <w:pPr>
              <w:ind w:right="170"/>
              <w:jc w:val="center"/>
              <w:rPr>
                <w:rFonts w:eastAsia="Calibri" w:cs="Times New Roman"/>
                <w:sz w:val="24"/>
                <w:szCs w:val="24"/>
              </w:rPr>
            </w:pPr>
          </w:p>
        </w:tc>
        <w:tc>
          <w:tcPr>
            <w:tcW w:w="3510" w:type="dxa"/>
          </w:tcPr>
          <w:p w14:paraId="6349CB55" w14:textId="200889BD" w:rsidR="00F41BDF" w:rsidRPr="00DF6A3A" w:rsidRDefault="00F41BDF" w:rsidP="00612567">
            <w:pPr>
              <w:ind w:right="170"/>
              <w:jc w:val="center"/>
              <w:rPr>
                <w:rFonts w:eastAsia="Calibri" w:cs="Times New Roman"/>
                <w:sz w:val="24"/>
                <w:szCs w:val="24"/>
              </w:rPr>
            </w:pPr>
            <w:r w:rsidRPr="00DF6A3A">
              <w:rPr>
                <w:rFonts w:eastAsia="Calibri" w:cs="Times New Roman"/>
                <w:sz w:val="24"/>
                <w:szCs w:val="24"/>
              </w:rPr>
              <w:t>Đỗ Thị Hiền</w:t>
            </w:r>
          </w:p>
        </w:tc>
      </w:tr>
      <w:tr w:rsidR="00612567" w:rsidRPr="00DF6A3A" w14:paraId="68039F70" w14:textId="77777777" w:rsidTr="003A2C7E">
        <w:trPr>
          <w:trHeight w:val="746"/>
        </w:trPr>
        <w:tc>
          <w:tcPr>
            <w:tcW w:w="5721" w:type="dxa"/>
            <w:gridSpan w:val="2"/>
          </w:tcPr>
          <w:p w14:paraId="40A615E0" w14:textId="671C5118" w:rsidR="00612567" w:rsidRPr="00DF6A3A" w:rsidRDefault="00612567" w:rsidP="00612567">
            <w:pPr>
              <w:ind w:right="170"/>
              <w:jc w:val="center"/>
              <w:rPr>
                <w:rFonts w:eastAsia="Calibri" w:cs="Times New Roman"/>
                <w:b/>
                <w:sz w:val="24"/>
                <w:szCs w:val="24"/>
              </w:rPr>
            </w:pPr>
            <w:r w:rsidRPr="00DF6A3A">
              <w:rPr>
                <w:rFonts w:eastAsia="Calibri" w:cs="Times New Roman"/>
                <w:b/>
                <w:sz w:val="24"/>
                <w:szCs w:val="24"/>
              </w:rPr>
              <w:t>TỔNG CỘNG: 1</w:t>
            </w:r>
            <w:r w:rsidR="00F41BDF" w:rsidRPr="00DF6A3A">
              <w:rPr>
                <w:rFonts w:eastAsia="Calibri" w:cs="Times New Roman"/>
                <w:b/>
                <w:sz w:val="24"/>
                <w:szCs w:val="24"/>
              </w:rPr>
              <w:t>6</w:t>
            </w:r>
          </w:p>
        </w:tc>
        <w:tc>
          <w:tcPr>
            <w:tcW w:w="3510" w:type="dxa"/>
          </w:tcPr>
          <w:p w14:paraId="3EA200C0" w14:textId="77777777" w:rsidR="00612567" w:rsidRPr="00DF6A3A" w:rsidRDefault="00612567" w:rsidP="00612567">
            <w:pPr>
              <w:ind w:right="170"/>
              <w:jc w:val="center"/>
              <w:rPr>
                <w:rFonts w:eastAsia="Calibri" w:cs="Times New Roman"/>
                <w:sz w:val="24"/>
                <w:szCs w:val="24"/>
              </w:rPr>
            </w:pPr>
          </w:p>
        </w:tc>
      </w:tr>
    </w:tbl>
    <w:p w14:paraId="448CC4C3" w14:textId="77777777" w:rsidR="009A5E09" w:rsidRPr="00DF6A3A" w:rsidRDefault="009A5E09">
      <w:pPr>
        <w:rPr>
          <w:szCs w:val="24"/>
        </w:rPr>
      </w:pPr>
    </w:p>
    <w:sectPr w:rsidR="009A5E09" w:rsidRPr="00DF6A3A" w:rsidSect="008F3540">
      <w:pgSz w:w="11907" w:h="16840" w:code="9"/>
      <w:pgMar w:top="1134" w:right="1134" w:bottom="1134"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oNotDisplayPageBoundarie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540"/>
    <w:rsid w:val="001B379D"/>
    <w:rsid w:val="002F292B"/>
    <w:rsid w:val="004B1947"/>
    <w:rsid w:val="00612567"/>
    <w:rsid w:val="0079584D"/>
    <w:rsid w:val="007A0CB2"/>
    <w:rsid w:val="007A6703"/>
    <w:rsid w:val="007A78B6"/>
    <w:rsid w:val="008F3540"/>
    <w:rsid w:val="009A5E09"/>
    <w:rsid w:val="00B47FBE"/>
    <w:rsid w:val="00CB71CE"/>
    <w:rsid w:val="00D57D2B"/>
    <w:rsid w:val="00DE5D5B"/>
    <w:rsid w:val="00DF6A3A"/>
    <w:rsid w:val="00F41BDF"/>
    <w:rsid w:val="00F5174D"/>
    <w:rsid w:val="00FA7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2EF64"/>
  <w15:chartTrackingRefBased/>
  <w15:docId w15:val="{F71A7E14-7E83-47EC-963C-E97248245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F3540"/>
    <w:pPr>
      <w:spacing w:after="0" w:line="240" w:lineRule="auto"/>
    </w:pPr>
    <w:rPr>
      <w:rFonts w:eastAsia="Calibri" w:cs="Times New Roman"/>
      <w:kern w:val="0"/>
      <w:sz w:val="28"/>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12567"/>
    <w:pPr>
      <w:spacing w:after="0" w:line="240" w:lineRule="auto"/>
    </w:pPr>
    <w:rPr>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justify">
    <w:name w:val="rtejustify"/>
    <w:basedOn w:val="Normal"/>
    <w:rsid w:val="0079584D"/>
    <w:pPr>
      <w:spacing w:before="100" w:beforeAutospacing="1" w:after="100" w:afterAutospacing="1" w:line="240" w:lineRule="auto"/>
    </w:pPr>
    <w:rPr>
      <w:rFonts w:eastAsia="Times New Roman" w:cs="Times New Roman"/>
      <w:kern w:val="0"/>
      <w:szCs w:val="24"/>
      <w14:ligatures w14:val="none"/>
    </w:rPr>
  </w:style>
  <w:style w:type="paragraph" w:styleId="ListParagraph">
    <w:name w:val="List Paragraph"/>
    <w:basedOn w:val="Normal"/>
    <w:uiPriority w:val="34"/>
    <w:qFormat/>
    <w:rsid w:val="0079584D"/>
    <w:pPr>
      <w:ind w:left="720"/>
      <w:contextualSpacing/>
    </w:pPr>
  </w:style>
  <w:style w:type="character" w:styleId="Strong">
    <w:name w:val="Strong"/>
    <w:basedOn w:val="DefaultParagraphFont"/>
    <w:uiPriority w:val="22"/>
    <w:qFormat/>
    <w:rsid w:val="0079584D"/>
    <w:rPr>
      <w:b/>
      <w:bCs/>
    </w:rPr>
  </w:style>
  <w:style w:type="character" w:styleId="Emphasis">
    <w:name w:val="Emphasis"/>
    <w:basedOn w:val="DefaultParagraphFont"/>
    <w:uiPriority w:val="20"/>
    <w:qFormat/>
    <w:rsid w:val="007958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2237654">
      <w:bodyDiv w:val="1"/>
      <w:marLeft w:val="0"/>
      <w:marRight w:val="0"/>
      <w:marTop w:val="0"/>
      <w:marBottom w:val="0"/>
      <w:divBdr>
        <w:top w:val="none" w:sz="0" w:space="0" w:color="auto"/>
        <w:left w:val="none" w:sz="0" w:space="0" w:color="auto"/>
        <w:bottom w:val="none" w:sz="0" w:space="0" w:color="auto"/>
        <w:right w:val="none" w:sz="0" w:space="0" w:color="auto"/>
      </w:divBdr>
    </w:div>
    <w:div w:id="1716154478">
      <w:bodyDiv w:val="1"/>
      <w:marLeft w:val="0"/>
      <w:marRight w:val="0"/>
      <w:marTop w:val="0"/>
      <w:marBottom w:val="0"/>
      <w:divBdr>
        <w:top w:val="none" w:sz="0" w:space="0" w:color="auto"/>
        <w:left w:val="none" w:sz="0" w:space="0" w:color="auto"/>
        <w:bottom w:val="none" w:sz="0" w:space="0" w:color="auto"/>
        <w:right w:val="none" w:sz="0" w:space="0" w:color="auto"/>
      </w:divBdr>
    </w:div>
    <w:div w:id="1931766301">
      <w:bodyDiv w:val="1"/>
      <w:marLeft w:val="0"/>
      <w:marRight w:val="0"/>
      <w:marTop w:val="0"/>
      <w:marBottom w:val="0"/>
      <w:divBdr>
        <w:top w:val="none" w:sz="0" w:space="0" w:color="auto"/>
        <w:left w:val="none" w:sz="0" w:space="0" w:color="auto"/>
        <w:bottom w:val="none" w:sz="0" w:space="0" w:color="auto"/>
        <w:right w:val="none" w:sz="0" w:space="0" w:color="auto"/>
      </w:divBdr>
    </w:div>
    <w:div w:id="203125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6</Pages>
  <Words>1167</Words>
  <Characters>6653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2026-04-15T04:33:00Z</dcterms:created>
  <dcterms:modified xsi:type="dcterms:W3CDTF">2026-04-22T04:42:00Z</dcterms:modified>
</cp:coreProperties>
</file>